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DF9" w:rsidRDefault="00FF6DF9" w:rsidP="00C445AD">
      <w:pPr>
        <w:pStyle w:val="FP"/>
        <w:tabs>
          <w:tab w:val="left" w:pos="567"/>
        </w:tabs>
        <w:rPr>
          <w:rFonts w:ascii="Arial" w:hAnsi="Arial" w:cs="Arial"/>
          <w:b/>
          <w:sz w:val="24"/>
          <w:szCs w:val="24"/>
        </w:rPr>
      </w:pPr>
    </w:p>
    <w:p w:rsidR="00FF6DF9" w:rsidRDefault="00FF6DF9" w:rsidP="00C445AD">
      <w:pPr>
        <w:pStyle w:val="FP"/>
        <w:tabs>
          <w:tab w:val="left" w:pos="567"/>
        </w:tabs>
        <w:rPr>
          <w:rFonts w:ascii="Arial" w:hAnsi="Arial" w:cs="Arial"/>
          <w:b/>
          <w:sz w:val="24"/>
          <w:szCs w:val="24"/>
        </w:rPr>
      </w:pPr>
    </w:p>
    <w:p w:rsidR="00FF6DF9" w:rsidRDefault="00FF6DF9" w:rsidP="00C445AD">
      <w:pPr>
        <w:pStyle w:val="FP"/>
        <w:tabs>
          <w:tab w:val="left" w:pos="567"/>
        </w:tabs>
        <w:rPr>
          <w:rFonts w:ascii="Arial" w:hAnsi="Arial" w:cs="Arial"/>
          <w:b/>
          <w:sz w:val="24"/>
          <w:szCs w:val="24"/>
        </w:rPr>
      </w:pPr>
    </w:p>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proofErr w:type="gramStart"/>
      <w:r w:rsidR="00F86A73" w:rsidRPr="00C445AD">
        <w:rPr>
          <w:rFonts w:ascii="Arial" w:hAnsi="Arial" w:cs="Arial"/>
          <w:b/>
          <w:sz w:val="24"/>
          <w:szCs w:val="24"/>
        </w:rPr>
        <w:t>#</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5E77FC">
        <w:rPr>
          <w:rFonts w:ascii="Arial" w:hAnsi="Arial" w:cs="Arial"/>
          <w:b/>
          <w:sz w:val="24"/>
          <w:szCs w:val="24"/>
        </w:rPr>
        <w:t xml:space="preserve">       </w:t>
      </w:r>
      <w:r w:rsidR="00F86A73" w:rsidRPr="00C445AD">
        <w:rPr>
          <w:rFonts w:ascii="Arial" w:hAnsi="Arial" w:cs="Arial"/>
          <w:b/>
          <w:sz w:val="24"/>
          <w:szCs w:val="24"/>
        </w:rPr>
        <w:t>RP-</w:t>
      </w:r>
      <w:r w:rsidRPr="00C445AD">
        <w:rPr>
          <w:rFonts w:ascii="Arial" w:hAnsi="Arial" w:cs="Arial"/>
          <w:b/>
          <w:sz w:val="24"/>
          <w:szCs w:val="24"/>
        </w:rPr>
        <w:t>1</w:t>
      </w:r>
      <w:r w:rsidR="00C80116">
        <w:rPr>
          <w:rFonts w:ascii="Arial" w:hAnsi="Arial" w:cs="Arial"/>
          <w:b/>
          <w:sz w:val="24"/>
          <w:szCs w:val="24"/>
        </w:rPr>
        <w:t>8</w:t>
      </w:r>
      <w:r w:rsidR="005E77FC">
        <w:rPr>
          <w:rFonts w:ascii="Arial" w:hAnsi="Arial" w:cs="Arial"/>
          <w:b/>
          <w:sz w:val="24"/>
          <w:szCs w:val="24"/>
          <w:lang w:eastAsia="ja-JP"/>
        </w:rPr>
        <w:t>1717</w:t>
      </w:r>
      <w:proofErr w:type="gramEnd"/>
    </w:p>
    <w:p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B4918" w:rsidRPr="00CB4918">
        <w:rPr>
          <w:rFonts w:ascii="Arial" w:hAnsi="Arial" w:cs="Arial"/>
          <w:lang w:eastAsia="ja-JP"/>
        </w:rPr>
        <w:t>9</w:t>
      </w:r>
      <w:r w:rsidR="00C21339" w:rsidRPr="00CB4918">
        <w:rPr>
          <w:rFonts w:ascii="Arial" w:hAnsi="Arial" w:cs="Arial" w:hint="eastAsia"/>
          <w:lang w:eastAsia="ja-JP"/>
        </w:rPr>
        <w:t>.</w:t>
      </w:r>
      <w:r w:rsidR="00CB4918" w:rsidRPr="00CB4918">
        <w:rPr>
          <w:rFonts w:ascii="Arial" w:hAnsi="Arial" w:cs="Arial"/>
          <w:lang w:eastAsia="ja-JP"/>
        </w:rPr>
        <w:t>3</w:t>
      </w:r>
      <w:r w:rsidR="00C21339" w:rsidRPr="00CB4918">
        <w:rPr>
          <w:rFonts w:ascii="Arial" w:hAnsi="Arial" w:cs="Arial" w:hint="eastAsia"/>
          <w:lang w:eastAsia="ja-JP"/>
        </w:rPr>
        <w:t>.</w:t>
      </w:r>
      <w:r w:rsidR="00CB4918" w:rsidRPr="00CB4918">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7"/>
        <w:gridCol w:w="1321"/>
        <w:gridCol w:w="1097"/>
        <w:gridCol w:w="1236"/>
        <w:gridCol w:w="40"/>
        <w:gridCol w:w="1205"/>
        <w:gridCol w:w="1326"/>
        <w:gridCol w:w="1164"/>
      </w:tblGrid>
      <w:tr w:rsidR="00593315" w:rsidRPr="008836AC" w:rsidTr="00C21339">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rsidR="00593315" w:rsidRPr="008836AC" w:rsidRDefault="00CB4918" w:rsidP="001A248F">
            <w:pPr>
              <w:tabs>
                <w:tab w:val="left" w:pos="567"/>
              </w:tabs>
              <w:spacing w:after="0"/>
              <w:rPr>
                <w:rFonts w:ascii="Arial" w:hAnsi="Arial" w:cs="Arial"/>
              </w:rPr>
            </w:pPr>
            <w:r>
              <w:rPr>
                <w:rFonts w:ascii="Arial" w:hAnsi="Arial" w:cs="Arial"/>
              </w:rPr>
              <w:t>Study on Non-Orthogonal Multiple Access (NOMA) for NR</w:t>
            </w:r>
          </w:p>
        </w:tc>
      </w:tr>
      <w:tr w:rsidR="00593315" w:rsidRPr="008836AC" w:rsidTr="00C21339">
        <w:tc>
          <w:tcPr>
            <w:tcW w:w="2697" w:type="dxa"/>
            <w:shd w:val="clear" w:color="auto" w:fill="auto"/>
          </w:tcPr>
          <w:p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tcPr>
          <w:p w:rsidR="00593315" w:rsidRPr="008836AC" w:rsidRDefault="00593315" w:rsidP="001A248F">
            <w:pPr>
              <w:tabs>
                <w:tab w:val="left" w:pos="567"/>
              </w:tabs>
              <w:spacing w:after="0"/>
              <w:rPr>
                <w:rFonts w:ascii="Arial" w:hAnsi="Arial" w:cs="Arial"/>
                <w:color w:val="FF0000"/>
                <w:lang w:eastAsia="ja-JP"/>
              </w:rPr>
            </w:pPr>
          </w:p>
        </w:tc>
        <w:tc>
          <w:tcPr>
            <w:tcW w:w="1236" w:type="dxa"/>
          </w:tcPr>
          <w:p w:rsidR="00593315" w:rsidRPr="008836AC" w:rsidRDefault="00593315" w:rsidP="001A248F">
            <w:pPr>
              <w:tabs>
                <w:tab w:val="left" w:pos="567"/>
              </w:tabs>
              <w:spacing w:after="0"/>
              <w:rPr>
                <w:rFonts w:ascii="Arial" w:hAnsi="Arial" w:cs="Arial"/>
              </w:rPr>
            </w:pPr>
            <w:proofErr w:type="spellStart"/>
            <w:r w:rsidRPr="008836AC">
              <w:rPr>
                <w:rFonts w:ascii="Arial" w:hAnsi="Arial" w:cs="Arial"/>
              </w:rPr>
              <w:t>Perf</w:t>
            </w:r>
            <w:proofErr w:type="spellEnd"/>
            <w:r w:rsidRPr="008836AC">
              <w:rPr>
                <w:rFonts w:ascii="Arial" w:hAnsi="Arial" w:cs="Arial"/>
              </w:rPr>
              <w:t>. part:</w:t>
            </w:r>
          </w:p>
        </w:tc>
        <w:tc>
          <w:tcPr>
            <w:tcW w:w="1245" w:type="dxa"/>
            <w:gridSpan w:val="2"/>
          </w:tcPr>
          <w:p w:rsidR="00593315" w:rsidRPr="008836AC" w:rsidRDefault="00593315" w:rsidP="0036248C">
            <w:pPr>
              <w:tabs>
                <w:tab w:val="left" w:pos="567"/>
              </w:tabs>
              <w:spacing w:after="0"/>
              <w:rPr>
                <w:rFonts w:ascii="Arial" w:hAnsi="Arial" w:cs="Arial"/>
                <w:color w:val="FF0000"/>
                <w:lang w:eastAsia="ja-JP"/>
              </w:rPr>
            </w:pPr>
          </w:p>
        </w:tc>
        <w:tc>
          <w:tcPr>
            <w:tcW w:w="1326" w:type="dxa"/>
          </w:tcPr>
          <w:p w:rsidR="00593315" w:rsidRPr="008836AC" w:rsidRDefault="00593315" w:rsidP="001A248F">
            <w:pPr>
              <w:tabs>
                <w:tab w:val="left" w:pos="567"/>
              </w:tabs>
              <w:spacing w:after="0"/>
              <w:rPr>
                <w:rFonts w:ascii="Arial" w:hAnsi="Arial" w:cs="Arial"/>
              </w:rPr>
            </w:pPr>
            <w:r w:rsidRPr="008836AC">
              <w:rPr>
                <w:rFonts w:ascii="Arial" w:hAnsi="Arial" w:cs="Arial"/>
              </w:rPr>
              <w:t>Testing part:</w:t>
            </w:r>
          </w:p>
        </w:tc>
        <w:tc>
          <w:tcPr>
            <w:tcW w:w="1164" w:type="dxa"/>
          </w:tcPr>
          <w:p w:rsidR="00593315" w:rsidRPr="008836AC" w:rsidRDefault="00593315" w:rsidP="0036248C">
            <w:pPr>
              <w:tabs>
                <w:tab w:val="left" w:pos="567"/>
              </w:tabs>
              <w:spacing w:after="0"/>
              <w:rPr>
                <w:rFonts w:ascii="Arial" w:hAnsi="Arial" w:cs="Arial"/>
                <w:color w:val="FF0000"/>
                <w:lang w:eastAsia="ja-JP"/>
              </w:rPr>
            </w:pPr>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89" w:type="dxa"/>
            <w:gridSpan w:val="7"/>
          </w:tcPr>
          <w:p w:rsidR="0036248C" w:rsidRPr="008836AC" w:rsidRDefault="00CB4918" w:rsidP="008836AC">
            <w:pPr>
              <w:tabs>
                <w:tab w:val="left" w:pos="567"/>
              </w:tabs>
              <w:spacing w:after="0"/>
              <w:rPr>
                <w:rFonts w:ascii="Arial" w:hAnsi="Arial" w:cs="Arial"/>
              </w:rPr>
            </w:pPr>
            <w:r>
              <w:rPr>
                <w:rFonts w:ascii="Arial" w:hAnsi="Arial" w:cs="Arial"/>
              </w:rPr>
              <w:t>FS_NR_NOMA</w:t>
            </w:r>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89" w:type="dxa"/>
            <w:gridSpan w:val="7"/>
          </w:tcPr>
          <w:p w:rsidR="0036248C" w:rsidRPr="008836AC" w:rsidRDefault="00CB4918" w:rsidP="008836AC">
            <w:pPr>
              <w:tabs>
                <w:tab w:val="left" w:pos="567"/>
              </w:tabs>
              <w:spacing w:after="0"/>
              <w:rPr>
                <w:rFonts w:ascii="Arial" w:hAnsi="Arial" w:cs="Arial"/>
                <w:lang w:eastAsia="ja-JP"/>
              </w:rPr>
            </w:pPr>
            <w:r>
              <w:rPr>
                <w:rFonts w:ascii="Arial" w:hAnsi="Arial" w:cs="Arial"/>
              </w:rPr>
              <w:t>750046</w:t>
            </w:r>
          </w:p>
        </w:tc>
      </w:tr>
      <w:tr w:rsidR="00B6300F" w:rsidRPr="008836AC" w:rsidTr="00C21339">
        <w:tc>
          <w:tcPr>
            <w:tcW w:w="2697"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rsidR="00B6300F" w:rsidRPr="008836AC" w:rsidRDefault="00CB4918" w:rsidP="008836AC">
            <w:pPr>
              <w:tabs>
                <w:tab w:val="left" w:pos="567"/>
              </w:tabs>
              <w:spacing w:after="0"/>
              <w:rPr>
                <w:rFonts w:ascii="Arial" w:hAnsi="Arial" w:cs="Arial"/>
                <w:lang w:eastAsia="ja-JP"/>
              </w:rPr>
            </w:pPr>
            <w:r>
              <w:rPr>
                <w:rFonts w:ascii="Arial" w:hAnsi="Arial" w:cs="Arial"/>
                <w:lang w:eastAsia="ja-JP"/>
              </w:rPr>
              <w:t>RP-181403</w:t>
            </w:r>
          </w:p>
        </w:tc>
      </w:tr>
      <w:tr w:rsidR="005776DD" w:rsidRPr="008836AC" w:rsidTr="009F4BC7">
        <w:tc>
          <w:tcPr>
            <w:tcW w:w="2697" w:type="dxa"/>
          </w:tcPr>
          <w:p w:rsidR="005776DD" w:rsidRPr="008836AC" w:rsidRDefault="005776DD" w:rsidP="001A248F">
            <w:pPr>
              <w:tabs>
                <w:tab w:val="left" w:pos="567"/>
              </w:tabs>
              <w:spacing w:after="0"/>
              <w:rPr>
                <w:rFonts w:ascii="Arial" w:hAnsi="Arial" w:cs="Arial"/>
                <w:b/>
              </w:rPr>
            </w:pPr>
            <w:r>
              <w:rPr>
                <w:rFonts w:ascii="Arial" w:hAnsi="Arial" w:cs="Arial"/>
                <w:b/>
              </w:rPr>
              <w:t>Target Completion Date</w:t>
            </w:r>
          </w:p>
        </w:tc>
        <w:tc>
          <w:tcPr>
            <w:tcW w:w="3694" w:type="dxa"/>
            <w:gridSpan w:val="4"/>
          </w:tcPr>
          <w:p w:rsidR="005776DD" w:rsidRPr="00CB4918" w:rsidRDefault="005776DD" w:rsidP="00CB4918">
            <w:pPr>
              <w:tabs>
                <w:tab w:val="left" w:pos="567"/>
              </w:tabs>
              <w:spacing w:after="0"/>
              <w:rPr>
                <w:rFonts w:ascii="Arial" w:hAnsi="Arial" w:cs="Arial"/>
                <w:lang w:eastAsia="ja-JP"/>
              </w:rPr>
            </w:pPr>
            <w:r w:rsidRPr="00CB4918">
              <w:rPr>
                <w:rFonts w:ascii="Arial" w:hAnsi="Arial" w:cs="Arial"/>
                <w:lang w:eastAsia="ja-JP"/>
              </w:rPr>
              <w:t xml:space="preserve">Core part: </w:t>
            </w:r>
            <w:r w:rsidR="00CB4918" w:rsidRPr="00CB4918">
              <w:rPr>
                <w:rFonts w:ascii="Arial" w:hAnsi="Arial" w:cs="Arial"/>
                <w:lang w:eastAsia="ja-JP"/>
              </w:rPr>
              <w:t>12/2018</w:t>
            </w:r>
          </w:p>
        </w:tc>
        <w:tc>
          <w:tcPr>
            <w:tcW w:w="3695" w:type="dxa"/>
            <w:gridSpan w:val="3"/>
          </w:tcPr>
          <w:p w:rsidR="005776DD" w:rsidRPr="008836AC" w:rsidRDefault="006D1C93" w:rsidP="00CB4918">
            <w:pPr>
              <w:tabs>
                <w:tab w:val="left" w:pos="567"/>
              </w:tabs>
              <w:spacing w:after="0"/>
              <w:rPr>
                <w:rFonts w:ascii="Arial" w:hAnsi="Arial" w:cs="Arial"/>
                <w:lang w:eastAsia="ja-JP"/>
              </w:rPr>
            </w:pPr>
            <w:r>
              <w:rPr>
                <w:rFonts w:ascii="Arial" w:hAnsi="Arial" w:cs="Arial"/>
                <w:lang w:eastAsia="ja-JP"/>
              </w:rPr>
              <w:t xml:space="preserve">Performance part: </w:t>
            </w:r>
            <w:r w:rsidR="00C2241C">
              <w:rPr>
                <w:rFonts w:ascii="Arial" w:hAnsi="Arial" w:cs="Arial"/>
                <w:lang w:eastAsia="ja-JP"/>
              </w:rPr>
              <w:t>N/A</w:t>
            </w:r>
          </w:p>
        </w:tc>
      </w:tr>
      <w:tr w:rsidR="005776DD" w:rsidRPr="008836AC" w:rsidTr="00493091">
        <w:tc>
          <w:tcPr>
            <w:tcW w:w="2697" w:type="dxa"/>
          </w:tcPr>
          <w:p w:rsidR="005776DD" w:rsidRDefault="005776DD" w:rsidP="001A248F">
            <w:pPr>
              <w:tabs>
                <w:tab w:val="left" w:pos="567"/>
              </w:tabs>
              <w:spacing w:after="0"/>
              <w:rPr>
                <w:rFonts w:ascii="Arial" w:hAnsi="Arial" w:cs="Arial"/>
                <w:b/>
              </w:rPr>
            </w:pPr>
            <w:r>
              <w:rPr>
                <w:rFonts w:ascii="Arial" w:hAnsi="Arial" w:cs="Arial"/>
                <w:b/>
              </w:rPr>
              <w:t>Is the WI/SI complete?</w:t>
            </w:r>
          </w:p>
        </w:tc>
        <w:tc>
          <w:tcPr>
            <w:tcW w:w="3694" w:type="dxa"/>
            <w:gridSpan w:val="4"/>
          </w:tcPr>
          <w:p w:rsidR="005776DD" w:rsidRPr="00CB4918" w:rsidRDefault="005776DD" w:rsidP="00CB4918">
            <w:pPr>
              <w:tabs>
                <w:tab w:val="left" w:pos="567"/>
              </w:tabs>
              <w:spacing w:after="0"/>
              <w:rPr>
                <w:rFonts w:ascii="Arial" w:hAnsi="Arial" w:cs="Arial"/>
                <w:lang w:eastAsia="ja-JP"/>
              </w:rPr>
            </w:pPr>
            <w:r w:rsidRPr="00CB4918">
              <w:rPr>
                <w:rFonts w:ascii="Arial" w:hAnsi="Arial" w:cs="Arial"/>
                <w:lang w:eastAsia="ja-JP"/>
              </w:rPr>
              <w:t xml:space="preserve">Core part: </w:t>
            </w:r>
            <w:r w:rsidR="00CB4918" w:rsidRPr="00CB4918">
              <w:rPr>
                <w:rFonts w:ascii="Arial" w:hAnsi="Arial" w:cs="Arial"/>
                <w:lang w:eastAsia="ja-JP"/>
              </w:rPr>
              <w:t>No</w:t>
            </w:r>
          </w:p>
        </w:tc>
        <w:tc>
          <w:tcPr>
            <w:tcW w:w="3695" w:type="dxa"/>
            <w:gridSpan w:val="3"/>
          </w:tcPr>
          <w:p w:rsidR="005776DD" w:rsidRPr="008836AC" w:rsidRDefault="005776DD" w:rsidP="00CB4918">
            <w:pPr>
              <w:tabs>
                <w:tab w:val="left" w:pos="567"/>
              </w:tabs>
              <w:spacing w:after="0"/>
              <w:rPr>
                <w:rFonts w:ascii="Arial" w:hAnsi="Arial" w:cs="Arial"/>
                <w:lang w:eastAsia="ja-JP"/>
              </w:rPr>
            </w:pPr>
            <w:r>
              <w:rPr>
                <w:rFonts w:ascii="Arial" w:hAnsi="Arial" w:cs="Arial"/>
                <w:lang w:eastAsia="ja-JP"/>
              </w:rPr>
              <w:t xml:space="preserve">Performance Part: </w:t>
            </w:r>
            <w:r w:rsidR="00C2241C">
              <w:rPr>
                <w:rFonts w:ascii="Arial" w:hAnsi="Arial" w:cs="Arial"/>
                <w:lang w:eastAsia="ja-JP"/>
              </w:rPr>
              <w:t>N/A</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CB4918" w:rsidP="001A248F">
            <w:pPr>
              <w:tabs>
                <w:tab w:val="left" w:pos="567"/>
              </w:tabs>
              <w:spacing w:after="0"/>
              <w:rPr>
                <w:rFonts w:ascii="Arial" w:hAnsi="Arial" w:cs="Arial"/>
                <w:color w:val="FF0000"/>
              </w:rPr>
            </w:pPr>
            <w:r w:rsidRPr="009178FD">
              <w:rPr>
                <w:rFonts w:ascii="Arial" w:hAnsi="Arial" w:cs="Arial"/>
              </w:rPr>
              <w:t>TSG RAN WG1</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proofErr w:type="spellStart"/>
            <w:r w:rsidRPr="008836AC">
              <w:rPr>
                <w:rFonts w:ascii="Arial" w:hAnsi="Arial" w:cs="Arial"/>
                <w:b/>
              </w:rPr>
              <w:t>Rapporteur</w:t>
            </w:r>
            <w:proofErr w:type="spellEnd"/>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CB4918" w:rsidP="0036248C">
            <w:pPr>
              <w:tabs>
                <w:tab w:val="left" w:pos="567"/>
              </w:tabs>
              <w:spacing w:after="0"/>
              <w:rPr>
                <w:rFonts w:ascii="Arial" w:hAnsi="Arial" w:cs="Arial"/>
                <w:lang w:eastAsia="ja-JP"/>
              </w:rPr>
            </w:pPr>
            <w:r>
              <w:rPr>
                <w:rFonts w:ascii="Arial" w:hAnsi="Arial" w:cs="Arial"/>
              </w:rPr>
              <w:t>Yifei Yuan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CB4918" w:rsidP="001A248F">
            <w:pPr>
              <w:tabs>
                <w:tab w:val="left" w:pos="567"/>
              </w:tabs>
              <w:spacing w:after="0"/>
              <w:rPr>
                <w:rFonts w:ascii="Arial" w:hAnsi="Arial" w:cs="Arial"/>
                <w:lang w:eastAsia="ja-JP"/>
              </w:rPr>
            </w:pPr>
            <w:r>
              <w:rPr>
                <w:rFonts w:ascii="Arial" w:hAnsi="Arial" w:cs="Arial"/>
              </w:rPr>
              <w:t>ZTE Corporation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0D128F" w:rsidRDefault="007F687B" w:rsidP="001A248F">
            <w:pPr>
              <w:tabs>
                <w:tab w:val="left" w:pos="567"/>
              </w:tabs>
              <w:spacing w:after="0"/>
              <w:rPr>
                <w:rFonts w:ascii="Arial" w:hAnsi="Arial" w:cs="Arial"/>
              </w:rPr>
            </w:pPr>
            <w:hyperlink r:id="rId7" w:history="1">
              <w:r w:rsidR="00CB4918" w:rsidRPr="000D128F">
                <w:rPr>
                  <w:rStyle w:val="Hyperlink"/>
                  <w:rFonts w:ascii="Arial" w:hAnsi="Arial" w:cs="Arial"/>
                  <w:color w:val="auto"/>
                  <w:u w:val="none"/>
                </w:rPr>
                <w:t>yifei.yuan@ztetx.com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CE5340" w:rsidRDefault="00374DA0" w:rsidP="00C4666A">
            <w:pPr>
              <w:pStyle w:val="TAL"/>
              <w:jc w:val="center"/>
              <w:rPr>
                <w:lang w:eastAsia="ja-JP"/>
              </w:rPr>
            </w:pPr>
            <w:r w:rsidRPr="00CE5340">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AB4656" w:rsidRDefault="00AB4656" w:rsidP="00292437">
      <w:pPr>
        <w:spacing w:after="0"/>
        <w:rPr>
          <w:lang w:eastAsia="ja-JP"/>
        </w:rPr>
      </w:pPr>
    </w:p>
    <w:p w:rsidR="00A3700A" w:rsidRPr="00F80C2E" w:rsidRDefault="00A3700A" w:rsidP="00A3700A">
      <w:pPr>
        <w:tabs>
          <w:tab w:val="left" w:pos="567"/>
        </w:tabs>
        <w:overflowPunct/>
        <w:autoSpaceDE/>
        <w:autoSpaceDN/>
        <w:snapToGrid w:val="0"/>
        <w:spacing w:after="0"/>
        <w:textAlignment w:val="auto"/>
        <w:rPr>
          <w:rFonts w:eastAsia="Arial Unicode MS"/>
          <w:lang w:eastAsia="zh-CN"/>
        </w:rPr>
      </w:pPr>
      <w:r w:rsidRPr="002A6C4E">
        <w:rPr>
          <w:rFonts w:eastAsia="Arial Unicode MS"/>
          <w:b/>
          <w:lang w:eastAsia="zh-CN"/>
        </w:rPr>
        <w:t>RAN1#9</w:t>
      </w:r>
      <w:r>
        <w:rPr>
          <w:rFonts w:eastAsia="Arial Unicode MS"/>
          <w:b/>
          <w:lang w:eastAsia="zh-CN"/>
        </w:rPr>
        <w:t>4</w:t>
      </w:r>
      <w:r w:rsidRPr="002A6C4E">
        <w:rPr>
          <w:rFonts w:eastAsia="Arial Unicode MS"/>
          <w:lang w:eastAsia="zh-CN"/>
        </w:rPr>
        <w:t>:</w:t>
      </w:r>
    </w:p>
    <w:p w:rsidR="005034F2" w:rsidRPr="00F00281" w:rsidRDefault="003D2CB3" w:rsidP="005B7491">
      <w:pPr>
        <w:pStyle w:val="ListParagraph"/>
        <w:numPr>
          <w:ilvl w:val="0"/>
          <w:numId w:val="51"/>
        </w:numPr>
        <w:ind w:leftChars="0"/>
        <w:rPr>
          <w:rFonts w:ascii="Times New Roman" w:hAnsi="Times New Roman"/>
        </w:rPr>
      </w:pPr>
      <w:r w:rsidRPr="00F00281">
        <w:rPr>
          <w:rFonts w:ascii="Times New Roman" w:hAnsi="Times New Roman"/>
        </w:rPr>
        <w:lastRenderedPageBreak/>
        <w:t xml:space="preserve">Capture Section 2 and Annex in </w:t>
      </w:r>
      <w:hyperlink r:id="rId8" w:history="1">
        <w:r w:rsidRPr="00F00281">
          <w:rPr>
            <w:rStyle w:val="Hyperlink"/>
            <w:rFonts w:ascii="Times New Roman" w:hAnsi="Times New Roman"/>
            <w:color w:val="auto"/>
            <w:sz w:val="20"/>
            <w:szCs w:val="20"/>
            <w:u w:val="none"/>
          </w:rPr>
          <w:t>R1-</w:t>
        </w:r>
      </w:hyperlink>
      <w:r w:rsidR="005B7491" w:rsidRPr="005B7491">
        <w:rPr>
          <w:rStyle w:val="Hyperlink"/>
          <w:rFonts w:ascii="Times New Roman" w:hAnsi="Times New Roman"/>
          <w:color w:val="auto"/>
          <w:sz w:val="20"/>
          <w:szCs w:val="20"/>
          <w:u w:val="none"/>
        </w:rPr>
        <w:t>1809974</w:t>
      </w:r>
      <w:r w:rsidRPr="00F00281">
        <w:rPr>
          <w:rFonts w:ascii="Times New Roman" w:hAnsi="Times New Roman"/>
        </w:rPr>
        <w:t xml:space="preserve"> </w:t>
      </w:r>
      <w:r w:rsidRPr="00F00281">
        <w:rPr>
          <w:rFonts w:ascii="Times New Roman" w:hAnsi="Times New Roman"/>
        </w:rPr>
        <w:t>into TR38.812.</w:t>
      </w:r>
    </w:p>
    <w:p w:rsidR="003D2CB3" w:rsidRPr="002C75AE" w:rsidRDefault="003D2CB3" w:rsidP="00FF6DF9">
      <w:pPr>
        <w:pStyle w:val="ListParagraph1"/>
        <w:widowControl w:val="0"/>
        <w:numPr>
          <w:ilvl w:val="0"/>
          <w:numId w:val="31"/>
        </w:numPr>
        <w:spacing w:beforeLines="50"/>
        <w:ind w:left="720" w:hanging="360"/>
        <w:contextualSpacing w:val="0"/>
        <w:jc w:val="both"/>
        <w:rPr>
          <w:rFonts w:eastAsia="等线"/>
          <w:iCs/>
          <w:kern w:val="2"/>
          <w:sz w:val="20"/>
          <w:szCs w:val="20"/>
        </w:rPr>
      </w:pPr>
      <w:r w:rsidRPr="002C75AE">
        <w:rPr>
          <w:rFonts w:eastAsia="SimSun"/>
          <w:iCs/>
          <w:kern w:val="2"/>
          <w:sz w:val="20"/>
          <w:szCs w:val="20"/>
        </w:rPr>
        <w:t>T</w:t>
      </w:r>
      <w:r w:rsidRPr="002C75AE">
        <w:rPr>
          <w:rFonts w:eastAsia="SimSun" w:hint="eastAsia"/>
          <w:iCs/>
          <w:kern w:val="2"/>
          <w:sz w:val="20"/>
          <w:szCs w:val="20"/>
        </w:rPr>
        <w:t xml:space="preserve">he following table </w:t>
      </w:r>
      <w:r w:rsidRPr="002C75AE">
        <w:rPr>
          <w:rFonts w:eastAsia="SimSun"/>
          <w:iCs/>
          <w:kern w:val="2"/>
          <w:sz w:val="20"/>
          <w:szCs w:val="20"/>
        </w:rPr>
        <w:t>for computation</w:t>
      </w:r>
      <w:r w:rsidRPr="002C75AE">
        <w:rPr>
          <w:rFonts w:eastAsia="SimSun" w:hint="eastAsia"/>
          <w:iCs/>
          <w:kern w:val="2"/>
          <w:sz w:val="20"/>
          <w:szCs w:val="20"/>
        </w:rPr>
        <w:t xml:space="preserve"> complexity analysis of the receiver</w:t>
      </w:r>
      <w:r w:rsidRPr="002C75AE">
        <w:rPr>
          <w:rFonts w:eastAsia="SimSun"/>
          <w:iCs/>
          <w:kern w:val="2"/>
          <w:sz w:val="20"/>
          <w:szCs w:val="20"/>
        </w:rPr>
        <w:t xml:space="preserve"> as the starting point, entries can be updated till RAN1#94bis.</w:t>
      </w:r>
      <w:r w:rsidRPr="002C75AE">
        <w:rPr>
          <w:rFonts w:eastAsia="SimSun" w:hint="eastAsia"/>
          <w:iCs/>
          <w:kern w:val="2"/>
          <w:sz w:val="20"/>
          <w:szCs w:val="20"/>
        </w:rPr>
        <w:t xml:space="preserve"> </w:t>
      </w:r>
    </w:p>
    <w:p w:rsidR="003D2CB3" w:rsidRPr="002C75AE" w:rsidRDefault="003D2CB3" w:rsidP="005702AD">
      <w:pPr>
        <w:widowControl w:val="0"/>
        <w:snapToGrid w:val="0"/>
        <w:spacing w:after="0"/>
        <w:jc w:val="center"/>
        <w:rPr>
          <w:rFonts w:eastAsia="SimSun"/>
          <w:iCs/>
          <w:kern w:val="2"/>
        </w:rPr>
      </w:pPr>
      <w:r w:rsidRPr="002C75AE">
        <w:rPr>
          <w:rFonts w:eastAsia="SimSun" w:hint="eastAsia"/>
          <w:iCs/>
          <w:kern w:val="2"/>
        </w:rPr>
        <w:t>Table I</w:t>
      </w:r>
      <w:r w:rsidRPr="002C75AE">
        <w:rPr>
          <w:rFonts w:eastAsia="SimSun" w:hint="eastAsia"/>
          <w:iCs/>
          <w:kern w:val="2"/>
        </w:rPr>
        <w:tab/>
      </w:r>
      <w:r w:rsidR="00934B91" w:rsidRPr="002C75AE">
        <w:rPr>
          <w:rFonts w:eastAsia="SimSun"/>
          <w:iCs/>
          <w:kern w:val="2"/>
        </w:rPr>
        <w:t xml:space="preserve"> </w:t>
      </w:r>
      <w:r w:rsidRPr="002C75AE">
        <w:rPr>
          <w:rFonts w:eastAsia="SimSun"/>
          <w:iCs/>
          <w:kern w:val="2"/>
        </w:rPr>
        <w:t xml:space="preserve">Template of </w:t>
      </w:r>
      <w:r w:rsidRPr="002C75AE">
        <w:rPr>
          <w:rFonts w:eastAsia="SimSun" w:hint="eastAsia"/>
          <w:iCs/>
          <w:kern w:val="2"/>
        </w:rPr>
        <w:t xml:space="preserve">Receiver </w:t>
      </w:r>
      <w:r w:rsidRPr="002C75AE">
        <w:rPr>
          <w:rFonts w:eastAsia="SimSun"/>
          <w:iCs/>
          <w:kern w:val="2"/>
        </w:rPr>
        <w:t xml:space="preserve">Computation </w:t>
      </w:r>
      <w:r w:rsidRPr="002C75AE">
        <w:rPr>
          <w:rFonts w:eastAsia="SimSun" w:hint="eastAsia"/>
          <w:iCs/>
          <w:kern w:val="2"/>
        </w:rPr>
        <w:t xml:space="preserve">Complexity </w:t>
      </w:r>
      <w:r w:rsidRPr="002C75AE">
        <w:rPr>
          <w:rFonts w:eastAsia="SimSun"/>
          <w:iCs/>
          <w:kern w:val="2"/>
        </w:rPr>
        <w:t xml:space="preserve">breakup </w:t>
      </w:r>
    </w:p>
    <w:tbl>
      <w:tblPr>
        <w:tblW w:w="8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05"/>
        <w:gridCol w:w="3030"/>
        <w:gridCol w:w="1127"/>
        <w:gridCol w:w="1134"/>
        <w:gridCol w:w="2097"/>
      </w:tblGrid>
      <w:tr w:rsidR="003D2CB3" w:rsidRPr="002C75AE" w:rsidTr="00934B91">
        <w:trPr>
          <w:trHeight w:val="573"/>
          <w:jc w:val="center"/>
        </w:trPr>
        <w:tc>
          <w:tcPr>
            <w:tcW w:w="1205" w:type="dxa"/>
            <w:vMerge w:val="restart"/>
            <w:tcBorders>
              <w:bottom w:val="single" w:sz="12" w:space="0" w:color="666666"/>
            </w:tcBorders>
            <w:shd w:val="clear" w:color="auto" w:fill="auto"/>
            <w:vAlign w:val="center"/>
          </w:tcPr>
          <w:p w:rsidR="003D2CB3" w:rsidRPr="002C75AE" w:rsidRDefault="003D2CB3" w:rsidP="005702AD">
            <w:pPr>
              <w:pStyle w:val="Comments"/>
              <w:spacing w:before="0"/>
              <w:rPr>
                <w:rFonts w:ascii="Times New Roman" w:hAnsi="Times New Roman"/>
                <w:b/>
                <w:bCs/>
                <w:i w:val="0"/>
                <w:noProof/>
                <w:sz w:val="20"/>
                <w:szCs w:val="20"/>
              </w:rPr>
            </w:pPr>
            <w:r w:rsidRPr="002C75AE">
              <w:rPr>
                <w:rFonts w:ascii="Times New Roman" w:hAnsi="Times New Roman"/>
                <w:b/>
                <w:bCs/>
                <w:i w:val="0"/>
                <w:noProof/>
                <w:sz w:val="20"/>
                <w:szCs w:val="20"/>
              </w:rPr>
              <w:t>Receiver component</w:t>
            </w:r>
          </w:p>
        </w:tc>
        <w:tc>
          <w:tcPr>
            <w:tcW w:w="3030" w:type="dxa"/>
            <w:vMerge w:val="restart"/>
            <w:tcBorders>
              <w:bottom w:val="single" w:sz="12" w:space="0" w:color="666666"/>
            </w:tcBorders>
            <w:shd w:val="clear" w:color="auto" w:fill="auto"/>
            <w:vAlign w:val="center"/>
          </w:tcPr>
          <w:p w:rsidR="003D2CB3" w:rsidRPr="002C75AE" w:rsidRDefault="003D2CB3" w:rsidP="005702AD">
            <w:pPr>
              <w:pStyle w:val="Comments"/>
              <w:spacing w:before="0"/>
              <w:rPr>
                <w:rFonts w:ascii="Times New Roman" w:eastAsia="SimSun" w:hAnsi="Times New Roman"/>
                <w:b/>
                <w:bCs/>
                <w:i w:val="0"/>
                <w:iCs/>
                <w:noProof/>
                <w:kern w:val="2"/>
                <w:sz w:val="20"/>
                <w:szCs w:val="20"/>
              </w:rPr>
            </w:pPr>
            <w:r w:rsidRPr="002C75AE">
              <w:rPr>
                <w:rFonts w:ascii="Times New Roman" w:eastAsia="SimSun" w:hAnsi="Times New Roman"/>
                <w:b/>
                <w:bCs/>
                <w:i w:val="0"/>
                <w:iCs/>
                <w:noProof/>
                <w:kern w:val="2"/>
                <w:sz w:val="20"/>
                <w:szCs w:val="20"/>
              </w:rPr>
              <w:t>Detailed component</w:t>
            </w:r>
          </w:p>
        </w:tc>
        <w:tc>
          <w:tcPr>
            <w:tcW w:w="4358" w:type="dxa"/>
            <w:gridSpan w:val="3"/>
            <w:tcBorders>
              <w:bottom w:val="single" w:sz="12" w:space="0" w:color="666666"/>
            </w:tcBorders>
            <w:shd w:val="clear" w:color="auto" w:fill="auto"/>
            <w:vAlign w:val="center"/>
          </w:tcPr>
          <w:p w:rsidR="003D2CB3" w:rsidRPr="002C75AE" w:rsidRDefault="003D2CB3" w:rsidP="005702AD">
            <w:pPr>
              <w:pStyle w:val="Comments"/>
              <w:spacing w:before="0"/>
              <w:rPr>
                <w:rFonts w:ascii="Times New Roman" w:eastAsia="SimSun" w:hAnsi="Times New Roman"/>
                <w:b/>
                <w:bCs/>
                <w:i w:val="0"/>
                <w:iCs/>
                <w:kern w:val="2"/>
                <w:sz w:val="20"/>
                <w:szCs w:val="20"/>
              </w:rPr>
            </w:pPr>
            <w:r w:rsidRPr="002C75AE">
              <w:rPr>
                <w:rFonts w:ascii="Times New Roman" w:eastAsia="SimSun" w:hAnsi="Times New Roman"/>
                <w:b/>
                <w:bCs/>
                <w:i w:val="0"/>
                <w:iCs/>
                <w:kern w:val="2"/>
                <w:sz w:val="20"/>
                <w:szCs w:val="20"/>
              </w:rPr>
              <w:t>Computation in parametric number of usages, O(.) analysis, [impact factor]</w:t>
            </w:r>
          </w:p>
        </w:tc>
      </w:tr>
      <w:tr w:rsidR="003D2CB3" w:rsidRPr="002C75AE" w:rsidTr="00934B91">
        <w:trPr>
          <w:trHeight w:val="547"/>
          <w:jc w:val="center"/>
        </w:trPr>
        <w:tc>
          <w:tcPr>
            <w:tcW w:w="1205" w:type="dxa"/>
            <w:vMerge/>
            <w:tcBorders>
              <w:bottom w:val="single" w:sz="12" w:space="0" w:color="666666"/>
            </w:tcBorders>
            <w:shd w:val="clear" w:color="auto" w:fill="auto"/>
          </w:tcPr>
          <w:p w:rsidR="003D2CB3" w:rsidRPr="002C75AE" w:rsidRDefault="003D2CB3" w:rsidP="005702AD">
            <w:pPr>
              <w:pStyle w:val="Comments"/>
              <w:spacing w:before="0"/>
              <w:rPr>
                <w:rFonts w:ascii="Times New Roman" w:hAnsi="Times New Roman"/>
                <w:b/>
                <w:bCs/>
                <w:i w:val="0"/>
                <w:noProof/>
                <w:sz w:val="20"/>
                <w:szCs w:val="20"/>
              </w:rPr>
            </w:pPr>
          </w:p>
        </w:tc>
        <w:tc>
          <w:tcPr>
            <w:tcW w:w="3030" w:type="dxa"/>
            <w:vMerge/>
            <w:tcBorders>
              <w:bottom w:val="single" w:sz="12" w:space="0" w:color="666666"/>
            </w:tcBorders>
            <w:shd w:val="clear" w:color="auto" w:fill="auto"/>
          </w:tcPr>
          <w:p w:rsidR="003D2CB3" w:rsidRPr="002C75AE" w:rsidRDefault="003D2CB3" w:rsidP="005702AD">
            <w:pPr>
              <w:pStyle w:val="Comments"/>
              <w:spacing w:before="0"/>
              <w:rPr>
                <w:rFonts w:ascii="Times New Roman" w:eastAsia="SimSun" w:hAnsi="Times New Roman"/>
                <w:i w:val="0"/>
                <w:iCs/>
                <w:noProof/>
                <w:kern w:val="2"/>
                <w:sz w:val="20"/>
                <w:szCs w:val="20"/>
              </w:rPr>
            </w:pPr>
          </w:p>
        </w:tc>
        <w:tc>
          <w:tcPr>
            <w:tcW w:w="1127" w:type="dxa"/>
            <w:tcBorders>
              <w:bottom w:val="single" w:sz="12" w:space="0" w:color="666666"/>
            </w:tcBorders>
            <w:shd w:val="clear" w:color="auto" w:fill="auto"/>
            <w:vAlign w:val="center"/>
          </w:tcPr>
          <w:p w:rsidR="003D2CB3" w:rsidRPr="002C75AE" w:rsidRDefault="003D2CB3" w:rsidP="005702AD">
            <w:pPr>
              <w:pStyle w:val="Comments"/>
              <w:spacing w:before="0"/>
              <w:rPr>
                <w:rFonts w:ascii="Times New Roman" w:eastAsia="SimSun" w:hAnsi="Times New Roman"/>
                <w:i w:val="0"/>
                <w:iCs/>
                <w:kern w:val="2"/>
                <w:sz w:val="20"/>
                <w:szCs w:val="20"/>
              </w:rPr>
            </w:pPr>
            <w:r w:rsidRPr="002C75AE">
              <w:rPr>
                <w:rFonts w:ascii="Times New Roman" w:eastAsia="SimSun" w:hAnsi="Times New Roman"/>
                <w:i w:val="0"/>
                <w:iCs/>
                <w:kern w:val="2"/>
                <w:sz w:val="20"/>
                <w:szCs w:val="20"/>
              </w:rPr>
              <w:t>Receiver type 1</w:t>
            </w:r>
          </w:p>
        </w:tc>
        <w:tc>
          <w:tcPr>
            <w:tcW w:w="1134" w:type="dxa"/>
            <w:tcBorders>
              <w:bottom w:val="single" w:sz="12" w:space="0" w:color="666666"/>
            </w:tcBorders>
            <w:shd w:val="clear" w:color="auto" w:fill="auto"/>
            <w:vAlign w:val="center"/>
          </w:tcPr>
          <w:p w:rsidR="003D2CB3" w:rsidRPr="002C75AE" w:rsidRDefault="003D2CB3" w:rsidP="005702AD">
            <w:pPr>
              <w:pStyle w:val="Comments"/>
              <w:spacing w:before="0"/>
              <w:rPr>
                <w:rFonts w:ascii="Times New Roman" w:eastAsia="SimSun" w:hAnsi="Times New Roman"/>
                <w:i w:val="0"/>
                <w:iCs/>
                <w:kern w:val="2"/>
                <w:sz w:val="20"/>
                <w:szCs w:val="20"/>
              </w:rPr>
            </w:pPr>
            <w:r w:rsidRPr="002C75AE">
              <w:rPr>
                <w:rFonts w:ascii="Times New Roman" w:eastAsia="SimSun" w:hAnsi="Times New Roman"/>
                <w:i w:val="0"/>
                <w:iCs/>
                <w:kern w:val="2"/>
                <w:sz w:val="20"/>
                <w:szCs w:val="20"/>
              </w:rPr>
              <w:t>Receiver type 2</w:t>
            </w:r>
          </w:p>
        </w:tc>
        <w:tc>
          <w:tcPr>
            <w:tcW w:w="2097" w:type="dxa"/>
            <w:tcBorders>
              <w:bottom w:val="single" w:sz="12" w:space="0" w:color="666666"/>
            </w:tcBorders>
            <w:shd w:val="clear" w:color="auto" w:fill="auto"/>
            <w:vAlign w:val="center"/>
          </w:tcPr>
          <w:p w:rsidR="003D2CB3" w:rsidRPr="002C75AE" w:rsidRDefault="003D2CB3" w:rsidP="005702AD">
            <w:pPr>
              <w:pStyle w:val="Comments"/>
              <w:spacing w:before="0"/>
              <w:rPr>
                <w:rFonts w:ascii="Times New Roman" w:eastAsia="SimSun" w:hAnsi="Times New Roman"/>
                <w:i w:val="0"/>
                <w:iCs/>
                <w:kern w:val="2"/>
                <w:sz w:val="20"/>
                <w:szCs w:val="20"/>
              </w:rPr>
            </w:pPr>
            <w:r w:rsidRPr="002C75AE">
              <w:rPr>
                <w:rFonts w:ascii="Times New Roman" w:eastAsia="SimSun" w:hAnsi="Times New Roman"/>
                <w:i w:val="0"/>
                <w:iCs/>
                <w:kern w:val="2"/>
                <w:sz w:val="20"/>
                <w:szCs w:val="20"/>
              </w:rPr>
              <w:t>…</w:t>
            </w:r>
          </w:p>
        </w:tc>
      </w:tr>
      <w:tr w:rsidR="003D2CB3" w:rsidRPr="002C75AE" w:rsidTr="00934B91">
        <w:trPr>
          <w:jc w:val="center"/>
        </w:trPr>
        <w:tc>
          <w:tcPr>
            <w:tcW w:w="1205" w:type="dxa"/>
            <w:vMerge w:val="restart"/>
            <w:shd w:val="clear" w:color="auto" w:fill="auto"/>
            <w:vAlign w:val="center"/>
          </w:tcPr>
          <w:p w:rsidR="003D2CB3" w:rsidRPr="002C75AE" w:rsidRDefault="003D2CB3" w:rsidP="005702AD">
            <w:pPr>
              <w:pStyle w:val="Comments"/>
              <w:spacing w:before="0"/>
              <w:rPr>
                <w:rFonts w:ascii="Times New Roman" w:hAnsi="Times New Roman"/>
                <w:b/>
                <w:bCs/>
                <w:i w:val="0"/>
                <w:sz w:val="20"/>
                <w:szCs w:val="20"/>
              </w:rPr>
            </w:pPr>
            <w:r w:rsidRPr="002C75AE">
              <w:rPr>
                <w:rFonts w:ascii="Times New Roman" w:hAnsi="Times New Roman"/>
                <w:b/>
                <w:bCs/>
                <w:i w:val="0"/>
                <w:sz w:val="20"/>
                <w:szCs w:val="20"/>
              </w:rPr>
              <w:t>Detector</w:t>
            </w:r>
          </w:p>
          <w:p w:rsidR="003D2CB3" w:rsidRPr="002C75AE" w:rsidRDefault="003D2CB3" w:rsidP="005702AD">
            <w:pPr>
              <w:pStyle w:val="Comments"/>
              <w:spacing w:before="0"/>
              <w:rPr>
                <w:rFonts w:ascii="Times New Roman" w:hAnsi="Times New Roman"/>
                <w:b/>
                <w:bCs/>
                <w:i w:val="0"/>
                <w:sz w:val="20"/>
                <w:szCs w:val="20"/>
              </w:rPr>
            </w:pPr>
          </w:p>
        </w:tc>
        <w:tc>
          <w:tcPr>
            <w:tcW w:w="3030"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r w:rsidRPr="002C75AE">
              <w:rPr>
                <w:rFonts w:ascii="Times New Roman" w:eastAsia="SimSun" w:hAnsi="Times New Roman"/>
                <w:i w:val="0"/>
                <w:iCs/>
                <w:kern w:val="2"/>
                <w:sz w:val="20"/>
                <w:szCs w:val="20"/>
              </w:rPr>
              <w:t xml:space="preserve">UE detection </w:t>
            </w:r>
          </w:p>
        </w:tc>
        <w:tc>
          <w:tcPr>
            <w:tcW w:w="1127"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p>
        </w:tc>
        <w:tc>
          <w:tcPr>
            <w:tcW w:w="1134"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p>
        </w:tc>
        <w:tc>
          <w:tcPr>
            <w:tcW w:w="2097"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p>
        </w:tc>
      </w:tr>
      <w:tr w:rsidR="003D2CB3" w:rsidRPr="002C75AE" w:rsidTr="00934B91">
        <w:trPr>
          <w:jc w:val="center"/>
        </w:trPr>
        <w:tc>
          <w:tcPr>
            <w:tcW w:w="1205" w:type="dxa"/>
            <w:vMerge/>
            <w:shd w:val="clear" w:color="auto" w:fill="auto"/>
            <w:vAlign w:val="center"/>
          </w:tcPr>
          <w:p w:rsidR="003D2CB3" w:rsidRPr="002C75AE" w:rsidRDefault="003D2CB3" w:rsidP="005702AD">
            <w:pPr>
              <w:pStyle w:val="Comments"/>
              <w:spacing w:before="0"/>
              <w:rPr>
                <w:rFonts w:ascii="Times New Roman" w:hAnsi="Times New Roman"/>
                <w:b/>
                <w:bCs/>
                <w:i w:val="0"/>
                <w:sz w:val="20"/>
                <w:szCs w:val="20"/>
              </w:rPr>
            </w:pPr>
          </w:p>
        </w:tc>
        <w:tc>
          <w:tcPr>
            <w:tcW w:w="3030"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r w:rsidRPr="002C75AE">
              <w:rPr>
                <w:rFonts w:ascii="Times New Roman" w:eastAsia="SimSun" w:hAnsi="Times New Roman"/>
                <w:i w:val="0"/>
                <w:iCs/>
                <w:kern w:val="2"/>
                <w:sz w:val="20"/>
                <w:szCs w:val="20"/>
              </w:rPr>
              <w:t>Channel estimation</w:t>
            </w:r>
          </w:p>
        </w:tc>
        <w:tc>
          <w:tcPr>
            <w:tcW w:w="1127"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p>
        </w:tc>
        <w:tc>
          <w:tcPr>
            <w:tcW w:w="1134"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p>
        </w:tc>
        <w:tc>
          <w:tcPr>
            <w:tcW w:w="2097"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p>
        </w:tc>
      </w:tr>
      <w:tr w:rsidR="003D2CB3" w:rsidRPr="002C75AE" w:rsidTr="00934B91">
        <w:trPr>
          <w:trHeight w:val="199"/>
          <w:jc w:val="center"/>
        </w:trPr>
        <w:tc>
          <w:tcPr>
            <w:tcW w:w="1205" w:type="dxa"/>
            <w:vMerge/>
            <w:shd w:val="clear" w:color="auto" w:fill="auto"/>
            <w:vAlign w:val="center"/>
          </w:tcPr>
          <w:p w:rsidR="003D2CB3" w:rsidRPr="002C75AE" w:rsidRDefault="003D2CB3" w:rsidP="005702AD">
            <w:pPr>
              <w:pStyle w:val="Comments"/>
              <w:spacing w:before="0"/>
              <w:rPr>
                <w:rFonts w:ascii="Times New Roman" w:hAnsi="Times New Roman"/>
                <w:b/>
                <w:bCs/>
                <w:i w:val="0"/>
                <w:sz w:val="20"/>
                <w:szCs w:val="20"/>
              </w:rPr>
            </w:pPr>
          </w:p>
        </w:tc>
        <w:tc>
          <w:tcPr>
            <w:tcW w:w="3030"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r w:rsidRPr="002C75AE">
              <w:rPr>
                <w:rFonts w:ascii="Times New Roman" w:eastAsia="SimSun" w:hAnsi="Times New Roman"/>
                <w:i w:val="0"/>
                <w:iCs/>
                <w:kern w:val="2"/>
                <w:sz w:val="20"/>
                <w:szCs w:val="20"/>
              </w:rPr>
              <w:t>Rx combining, if any</w:t>
            </w:r>
          </w:p>
        </w:tc>
        <w:tc>
          <w:tcPr>
            <w:tcW w:w="1127"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p>
        </w:tc>
        <w:tc>
          <w:tcPr>
            <w:tcW w:w="1134"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p>
        </w:tc>
        <w:tc>
          <w:tcPr>
            <w:tcW w:w="2097"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p>
        </w:tc>
      </w:tr>
      <w:tr w:rsidR="003D2CB3" w:rsidRPr="002C75AE" w:rsidTr="00934B91">
        <w:trPr>
          <w:jc w:val="center"/>
        </w:trPr>
        <w:tc>
          <w:tcPr>
            <w:tcW w:w="1205" w:type="dxa"/>
            <w:vMerge/>
            <w:shd w:val="clear" w:color="auto" w:fill="auto"/>
            <w:vAlign w:val="center"/>
          </w:tcPr>
          <w:p w:rsidR="003D2CB3" w:rsidRPr="002C75AE" w:rsidRDefault="003D2CB3" w:rsidP="005702AD">
            <w:pPr>
              <w:pStyle w:val="Comments"/>
              <w:spacing w:before="0"/>
              <w:rPr>
                <w:rFonts w:ascii="Times New Roman" w:hAnsi="Times New Roman"/>
                <w:b/>
                <w:bCs/>
                <w:i w:val="0"/>
                <w:sz w:val="20"/>
                <w:szCs w:val="20"/>
              </w:rPr>
            </w:pPr>
          </w:p>
        </w:tc>
        <w:tc>
          <w:tcPr>
            <w:tcW w:w="3030"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r w:rsidRPr="002C75AE">
              <w:rPr>
                <w:rFonts w:ascii="Times New Roman" w:eastAsia="SimSun" w:hAnsi="Times New Roman"/>
                <w:i w:val="0"/>
                <w:iCs/>
                <w:kern w:val="2"/>
                <w:sz w:val="20"/>
                <w:szCs w:val="20"/>
              </w:rPr>
              <w:t>Covariance matrix calculation, if any</w:t>
            </w:r>
          </w:p>
        </w:tc>
        <w:tc>
          <w:tcPr>
            <w:tcW w:w="1127"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p>
        </w:tc>
        <w:tc>
          <w:tcPr>
            <w:tcW w:w="1134"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p>
        </w:tc>
        <w:tc>
          <w:tcPr>
            <w:tcW w:w="2097"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p>
        </w:tc>
      </w:tr>
      <w:tr w:rsidR="003D2CB3" w:rsidRPr="002C75AE" w:rsidTr="00934B91">
        <w:trPr>
          <w:jc w:val="center"/>
        </w:trPr>
        <w:tc>
          <w:tcPr>
            <w:tcW w:w="1205" w:type="dxa"/>
            <w:vMerge/>
            <w:shd w:val="clear" w:color="auto" w:fill="auto"/>
            <w:vAlign w:val="center"/>
          </w:tcPr>
          <w:p w:rsidR="003D2CB3" w:rsidRPr="002C75AE" w:rsidRDefault="003D2CB3" w:rsidP="005702AD">
            <w:pPr>
              <w:pStyle w:val="Comments"/>
              <w:spacing w:before="0"/>
              <w:rPr>
                <w:rFonts w:ascii="Times New Roman" w:hAnsi="Times New Roman"/>
                <w:b/>
                <w:bCs/>
                <w:i w:val="0"/>
                <w:sz w:val="20"/>
                <w:szCs w:val="20"/>
              </w:rPr>
            </w:pPr>
          </w:p>
        </w:tc>
        <w:tc>
          <w:tcPr>
            <w:tcW w:w="3030"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r w:rsidRPr="002C75AE">
              <w:rPr>
                <w:rFonts w:ascii="Times New Roman" w:eastAsia="SimSun" w:hAnsi="Times New Roman"/>
                <w:i w:val="0"/>
                <w:iCs/>
                <w:kern w:val="2"/>
                <w:sz w:val="20"/>
                <w:szCs w:val="20"/>
              </w:rPr>
              <w:t>Demodulation weight computation, if any</w:t>
            </w:r>
          </w:p>
        </w:tc>
        <w:tc>
          <w:tcPr>
            <w:tcW w:w="1127"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p>
        </w:tc>
        <w:tc>
          <w:tcPr>
            <w:tcW w:w="1134"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p>
        </w:tc>
        <w:tc>
          <w:tcPr>
            <w:tcW w:w="2097"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p>
        </w:tc>
      </w:tr>
      <w:tr w:rsidR="003D2CB3" w:rsidRPr="002C75AE" w:rsidTr="00934B91">
        <w:trPr>
          <w:jc w:val="center"/>
        </w:trPr>
        <w:tc>
          <w:tcPr>
            <w:tcW w:w="1205" w:type="dxa"/>
            <w:vMerge/>
            <w:shd w:val="clear" w:color="auto" w:fill="auto"/>
            <w:vAlign w:val="center"/>
          </w:tcPr>
          <w:p w:rsidR="003D2CB3" w:rsidRPr="002C75AE" w:rsidRDefault="003D2CB3" w:rsidP="005702AD">
            <w:pPr>
              <w:pStyle w:val="Comments"/>
              <w:spacing w:before="0"/>
              <w:rPr>
                <w:rFonts w:ascii="Times New Roman" w:hAnsi="Times New Roman"/>
                <w:b/>
                <w:bCs/>
                <w:i w:val="0"/>
                <w:sz w:val="20"/>
                <w:szCs w:val="20"/>
              </w:rPr>
            </w:pPr>
          </w:p>
        </w:tc>
        <w:tc>
          <w:tcPr>
            <w:tcW w:w="3030"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r w:rsidRPr="002C75AE">
              <w:rPr>
                <w:rFonts w:ascii="Times New Roman" w:eastAsia="SimSun" w:hAnsi="Times New Roman"/>
                <w:i w:val="0"/>
                <w:iCs/>
                <w:kern w:val="2"/>
                <w:sz w:val="20"/>
                <w:szCs w:val="20"/>
              </w:rPr>
              <w:t>UE ordering, if any</w:t>
            </w:r>
          </w:p>
        </w:tc>
        <w:tc>
          <w:tcPr>
            <w:tcW w:w="1127"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p>
        </w:tc>
        <w:tc>
          <w:tcPr>
            <w:tcW w:w="1134"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p>
        </w:tc>
        <w:tc>
          <w:tcPr>
            <w:tcW w:w="2097"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p>
        </w:tc>
      </w:tr>
      <w:tr w:rsidR="003D2CB3" w:rsidRPr="002C75AE" w:rsidTr="00934B91">
        <w:trPr>
          <w:jc w:val="center"/>
        </w:trPr>
        <w:tc>
          <w:tcPr>
            <w:tcW w:w="1205" w:type="dxa"/>
            <w:vMerge/>
            <w:shd w:val="clear" w:color="auto" w:fill="auto"/>
            <w:vAlign w:val="center"/>
          </w:tcPr>
          <w:p w:rsidR="003D2CB3" w:rsidRPr="002C75AE" w:rsidRDefault="003D2CB3" w:rsidP="005702AD">
            <w:pPr>
              <w:pStyle w:val="Comments"/>
              <w:spacing w:before="0"/>
              <w:rPr>
                <w:rFonts w:ascii="Times New Roman" w:hAnsi="Times New Roman"/>
                <w:b/>
                <w:bCs/>
                <w:i w:val="0"/>
                <w:sz w:val="20"/>
                <w:szCs w:val="20"/>
              </w:rPr>
            </w:pPr>
          </w:p>
        </w:tc>
        <w:tc>
          <w:tcPr>
            <w:tcW w:w="3030"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r w:rsidRPr="002C75AE">
              <w:rPr>
                <w:rFonts w:ascii="Times New Roman" w:eastAsia="SimSun" w:hAnsi="Times New Roman"/>
                <w:i w:val="0"/>
                <w:iCs/>
                <w:kern w:val="2"/>
                <w:sz w:val="20"/>
                <w:szCs w:val="20"/>
              </w:rPr>
              <w:t>Demodulation, if any</w:t>
            </w:r>
          </w:p>
        </w:tc>
        <w:tc>
          <w:tcPr>
            <w:tcW w:w="1127"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p>
        </w:tc>
        <w:tc>
          <w:tcPr>
            <w:tcW w:w="1134"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p>
        </w:tc>
        <w:tc>
          <w:tcPr>
            <w:tcW w:w="2097"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p>
        </w:tc>
      </w:tr>
      <w:tr w:rsidR="003D2CB3" w:rsidRPr="002C75AE" w:rsidTr="00934B91">
        <w:trPr>
          <w:jc w:val="center"/>
        </w:trPr>
        <w:tc>
          <w:tcPr>
            <w:tcW w:w="1205" w:type="dxa"/>
            <w:vMerge/>
            <w:shd w:val="clear" w:color="auto" w:fill="auto"/>
            <w:vAlign w:val="center"/>
          </w:tcPr>
          <w:p w:rsidR="003D2CB3" w:rsidRPr="002C75AE" w:rsidRDefault="003D2CB3" w:rsidP="005702AD">
            <w:pPr>
              <w:pStyle w:val="Comments"/>
              <w:spacing w:before="0"/>
              <w:rPr>
                <w:rFonts w:ascii="Times New Roman" w:hAnsi="Times New Roman"/>
                <w:b/>
                <w:bCs/>
                <w:i w:val="0"/>
                <w:sz w:val="20"/>
                <w:szCs w:val="20"/>
              </w:rPr>
            </w:pPr>
          </w:p>
        </w:tc>
        <w:tc>
          <w:tcPr>
            <w:tcW w:w="3030"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r w:rsidRPr="002C75AE">
              <w:rPr>
                <w:rFonts w:ascii="Times New Roman" w:eastAsia="SimSun" w:hAnsi="Times New Roman"/>
                <w:i w:val="0"/>
                <w:iCs/>
                <w:kern w:val="2"/>
                <w:sz w:val="20"/>
                <w:szCs w:val="20"/>
              </w:rPr>
              <w:t>Soft information generation, if any</w:t>
            </w:r>
          </w:p>
        </w:tc>
        <w:tc>
          <w:tcPr>
            <w:tcW w:w="1127"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p>
        </w:tc>
        <w:tc>
          <w:tcPr>
            <w:tcW w:w="1134"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p>
        </w:tc>
        <w:tc>
          <w:tcPr>
            <w:tcW w:w="2097"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p>
        </w:tc>
      </w:tr>
      <w:tr w:rsidR="003D2CB3" w:rsidRPr="002C75AE" w:rsidTr="00934B91">
        <w:trPr>
          <w:jc w:val="center"/>
        </w:trPr>
        <w:tc>
          <w:tcPr>
            <w:tcW w:w="1205" w:type="dxa"/>
            <w:vMerge/>
            <w:shd w:val="clear" w:color="auto" w:fill="auto"/>
            <w:vAlign w:val="center"/>
          </w:tcPr>
          <w:p w:rsidR="003D2CB3" w:rsidRPr="002C75AE" w:rsidRDefault="003D2CB3" w:rsidP="005702AD">
            <w:pPr>
              <w:pStyle w:val="Comments"/>
              <w:spacing w:before="0"/>
              <w:rPr>
                <w:rFonts w:ascii="Times New Roman" w:hAnsi="Times New Roman"/>
                <w:b/>
                <w:bCs/>
                <w:i w:val="0"/>
                <w:sz w:val="20"/>
                <w:szCs w:val="20"/>
              </w:rPr>
            </w:pPr>
          </w:p>
        </w:tc>
        <w:tc>
          <w:tcPr>
            <w:tcW w:w="3030"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r w:rsidRPr="002C75AE">
              <w:rPr>
                <w:rFonts w:ascii="Times New Roman" w:eastAsia="SimSun" w:hAnsi="Times New Roman"/>
                <w:i w:val="0"/>
                <w:iCs/>
                <w:kern w:val="2"/>
                <w:sz w:val="20"/>
                <w:szCs w:val="20"/>
              </w:rPr>
              <w:t>Soft symbol reconstruction, if any</w:t>
            </w:r>
          </w:p>
        </w:tc>
        <w:tc>
          <w:tcPr>
            <w:tcW w:w="1127"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p>
        </w:tc>
        <w:tc>
          <w:tcPr>
            <w:tcW w:w="1134"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p>
        </w:tc>
        <w:tc>
          <w:tcPr>
            <w:tcW w:w="2097"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p>
        </w:tc>
      </w:tr>
      <w:tr w:rsidR="003D2CB3" w:rsidRPr="002C75AE" w:rsidTr="00934B91">
        <w:trPr>
          <w:jc w:val="center"/>
        </w:trPr>
        <w:tc>
          <w:tcPr>
            <w:tcW w:w="1205" w:type="dxa"/>
            <w:vMerge/>
            <w:shd w:val="clear" w:color="auto" w:fill="auto"/>
            <w:vAlign w:val="center"/>
          </w:tcPr>
          <w:p w:rsidR="003D2CB3" w:rsidRPr="002C75AE" w:rsidRDefault="003D2CB3" w:rsidP="005702AD">
            <w:pPr>
              <w:pStyle w:val="Comments"/>
              <w:spacing w:before="0"/>
              <w:rPr>
                <w:rFonts w:ascii="Times New Roman" w:hAnsi="Times New Roman"/>
                <w:b/>
                <w:bCs/>
                <w:i w:val="0"/>
                <w:sz w:val="20"/>
                <w:szCs w:val="20"/>
              </w:rPr>
            </w:pPr>
          </w:p>
        </w:tc>
        <w:tc>
          <w:tcPr>
            <w:tcW w:w="3030"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r w:rsidRPr="002C75AE">
              <w:rPr>
                <w:rFonts w:ascii="Times New Roman" w:eastAsia="SimSun" w:hAnsi="Times New Roman"/>
                <w:i w:val="0"/>
                <w:iCs/>
                <w:kern w:val="2"/>
                <w:sz w:val="20"/>
                <w:szCs w:val="20"/>
              </w:rPr>
              <w:t>Message passing, if any</w:t>
            </w:r>
          </w:p>
        </w:tc>
        <w:tc>
          <w:tcPr>
            <w:tcW w:w="1127"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p>
        </w:tc>
        <w:tc>
          <w:tcPr>
            <w:tcW w:w="1134"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p>
        </w:tc>
        <w:tc>
          <w:tcPr>
            <w:tcW w:w="2097"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p>
        </w:tc>
      </w:tr>
      <w:tr w:rsidR="003D2CB3" w:rsidRPr="002C75AE" w:rsidTr="00934B91">
        <w:trPr>
          <w:jc w:val="center"/>
        </w:trPr>
        <w:tc>
          <w:tcPr>
            <w:tcW w:w="1205" w:type="dxa"/>
            <w:vMerge/>
            <w:shd w:val="clear" w:color="auto" w:fill="auto"/>
            <w:vAlign w:val="center"/>
          </w:tcPr>
          <w:p w:rsidR="003D2CB3" w:rsidRPr="002C75AE" w:rsidRDefault="003D2CB3" w:rsidP="005702AD">
            <w:pPr>
              <w:pStyle w:val="Comments"/>
              <w:spacing w:before="0"/>
              <w:rPr>
                <w:rFonts w:ascii="Times New Roman" w:hAnsi="Times New Roman"/>
                <w:b/>
                <w:bCs/>
                <w:i w:val="0"/>
                <w:sz w:val="20"/>
                <w:szCs w:val="20"/>
              </w:rPr>
            </w:pPr>
          </w:p>
        </w:tc>
        <w:tc>
          <w:tcPr>
            <w:tcW w:w="3030"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r w:rsidRPr="002C75AE">
              <w:rPr>
                <w:rFonts w:ascii="Times New Roman" w:eastAsia="SimSun" w:hAnsi="Times New Roman"/>
                <w:i w:val="0"/>
                <w:iCs/>
                <w:kern w:val="2"/>
                <w:sz w:val="20"/>
                <w:szCs w:val="20"/>
              </w:rPr>
              <w:t>Others</w:t>
            </w:r>
          </w:p>
        </w:tc>
        <w:tc>
          <w:tcPr>
            <w:tcW w:w="1127"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p>
        </w:tc>
        <w:tc>
          <w:tcPr>
            <w:tcW w:w="1134"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p>
        </w:tc>
        <w:tc>
          <w:tcPr>
            <w:tcW w:w="2097"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p>
        </w:tc>
      </w:tr>
      <w:tr w:rsidR="003D2CB3" w:rsidRPr="002C75AE" w:rsidTr="00934B91">
        <w:trPr>
          <w:jc w:val="center"/>
        </w:trPr>
        <w:tc>
          <w:tcPr>
            <w:tcW w:w="1205" w:type="dxa"/>
            <w:shd w:val="clear" w:color="auto" w:fill="auto"/>
            <w:vAlign w:val="center"/>
          </w:tcPr>
          <w:p w:rsidR="003D2CB3" w:rsidRPr="002C75AE" w:rsidRDefault="003D2CB3" w:rsidP="005702AD">
            <w:pPr>
              <w:pStyle w:val="Comments"/>
              <w:spacing w:before="0"/>
              <w:rPr>
                <w:rFonts w:ascii="Times New Roman" w:eastAsia="等线" w:hAnsi="Times New Roman"/>
                <w:b/>
                <w:bCs/>
                <w:i w:val="0"/>
                <w:sz w:val="20"/>
                <w:szCs w:val="20"/>
              </w:rPr>
            </w:pPr>
            <w:r w:rsidRPr="002C75AE">
              <w:rPr>
                <w:rFonts w:ascii="Times New Roman" w:hAnsi="Times New Roman"/>
                <w:b/>
                <w:bCs/>
                <w:i w:val="0"/>
                <w:sz w:val="20"/>
                <w:szCs w:val="20"/>
              </w:rPr>
              <w:t>Decod</w:t>
            </w:r>
            <w:r w:rsidRPr="002C75AE">
              <w:rPr>
                <w:rFonts w:ascii="Times New Roman" w:eastAsia="等线" w:hAnsi="Times New Roman"/>
                <w:b/>
                <w:bCs/>
                <w:i w:val="0"/>
                <w:sz w:val="20"/>
                <w:szCs w:val="20"/>
              </w:rPr>
              <w:t>er</w:t>
            </w:r>
          </w:p>
        </w:tc>
        <w:tc>
          <w:tcPr>
            <w:tcW w:w="3030"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r w:rsidRPr="002C75AE">
              <w:rPr>
                <w:rFonts w:ascii="Times New Roman" w:eastAsia="SimSun" w:hAnsi="Times New Roman"/>
                <w:i w:val="0"/>
                <w:iCs/>
                <w:kern w:val="2"/>
                <w:sz w:val="20"/>
                <w:szCs w:val="20"/>
              </w:rPr>
              <w:t>LDPC decoding</w:t>
            </w:r>
          </w:p>
        </w:tc>
        <w:tc>
          <w:tcPr>
            <w:tcW w:w="1127"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p>
        </w:tc>
        <w:tc>
          <w:tcPr>
            <w:tcW w:w="1134"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p>
        </w:tc>
        <w:tc>
          <w:tcPr>
            <w:tcW w:w="2097"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p>
        </w:tc>
      </w:tr>
      <w:tr w:rsidR="003D2CB3" w:rsidRPr="002C75AE" w:rsidTr="00934B91">
        <w:trPr>
          <w:jc w:val="center"/>
        </w:trPr>
        <w:tc>
          <w:tcPr>
            <w:tcW w:w="1205" w:type="dxa"/>
            <w:vMerge w:val="restart"/>
            <w:shd w:val="clear" w:color="auto" w:fill="auto"/>
            <w:vAlign w:val="center"/>
          </w:tcPr>
          <w:p w:rsidR="003D2CB3" w:rsidRPr="002C75AE" w:rsidRDefault="003D2CB3" w:rsidP="005702AD">
            <w:pPr>
              <w:pStyle w:val="Comments"/>
              <w:spacing w:before="0"/>
              <w:rPr>
                <w:rFonts w:ascii="Times New Roman" w:hAnsi="Times New Roman"/>
                <w:b/>
                <w:bCs/>
                <w:i w:val="0"/>
                <w:sz w:val="20"/>
                <w:szCs w:val="20"/>
              </w:rPr>
            </w:pPr>
            <w:r w:rsidRPr="002C75AE">
              <w:rPr>
                <w:rFonts w:ascii="Times New Roman" w:hAnsi="Times New Roman"/>
                <w:b/>
                <w:bCs/>
                <w:i w:val="0"/>
                <w:sz w:val="20"/>
                <w:szCs w:val="20"/>
              </w:rPr>
              <w:t>Interference cancellation</w:t>
            </w:r>
          </w:p>
        </w:tc>
        <w:tc>
          <w:tcPr>
            <w:tcW w:w="3030"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r w:rsidRPr="002C75AE">
              <w:rPr>
                <w:rFonts w:ascii="Times New Roman" w:eastAsia="SimSun" w:hAnsi="Times New Roman"/>
                <w:i w:val="0"/>
                <w:iCs/>
                <w:kern w:val="2"/>
                <w:sz w:val="20"/>
                <w:szCs w:val="20"/>
              </w:rPr>
              <w:t>Symbol reconstruction</w:t>
            </w:r>
            <w:r w:rsidRPr="002C75AE">
              <w:rPr>
                <w:rFonts w:ascii="Times New Roman" w:eastAsia="等线" w:hAnsi="Times New Roman"/>
                <w:i w:val="0"/>
                <w:iCs/>
                <w:kern w:val="2"/>
                <w:sz w:val="20"/>
                <w:szCs w:val="20"/>
              </w:rPr>
              <w:t>(Including FFT operations for DFT-S-OFDM waveform)</w:t>
            </w:r>
            <w:r w:rsidRPr="002C75AE">
              <w:rPr>
                <w:rFonts w:ascii="Times New Roman" w:eastAsia="SimSun" w:hAnsi="Times New Roman"/>
                <w:i w:val="0"/>
                <w:iCs/>
                <w:kern w:val="2"/>
                <w:sz w:val="20"/>
                <w:szCs w:val="20"/>
              </w:rPr>
              <w:t>, if any</w:t>
            </w:r>
          </w:p>
        </w:tc>
        <w:tc>
          <w:tcPr>
            <w:tcW w:w="1127"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p>
        </w:tc>
        <w:tc>
          <w:tcPr>
            <w:tcW w:w="1134"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p>
        </w:tc>
        <w:tc>
          <w:tcPr>
            <w:tcW w:w="2097"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p>
        </w:tc>
      </w:tr>
      <w:tr w:rsidR="003D2CB3" w:rsidRPr="002C75AE" w:rsidTr="00934B91">
        <w:trPr>
          <w:jc w:val="center"/>
        </w:trPr>
        <w:tc>
          <w:tcPr>
            <w:tcW w:w="1205" w:type="dxa"/>
            <w:vMerge/>
            <w:shd w:val="clear" w:color="auto" w:fill="auto"/>
          </w:tcPr>
          <w:p w:rsidR="003D2CB3" w:rsidRPr="002C75AE" w:rsidRDefault="003D2CB3" w:rsidP="005702AD">
            <w:pPr>
              <w:pStyle w:val="Comments"/>
              <w:spacing w:before="0"/>
              <w:rPr>
                <w:rFonts w:ascii="Times New Roman" w:eastAsia="SimSun" w:hAnsi="Times New Roman"/>
                <w:b/>
                <w:bCs/>
                <w:i w:val="0"/>
                <w:iCs/>
                <w:kern w:val="2"/>
                <w:sz w:val="20"/>
                <w:szCs w:val="20"/>
              </w:rPr>
            </w:pPr>
          </w:p>
        </w:tc>
        <w:tc>
          <w:tcPr>
            <w:tcW w:w="3030"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r w:rsidRPr="002C75AE">
              <w:rPr>
                <w:rFonts w:ascii="Times New Roman" w:eastAsia="SimSun" w:hAnsi="Times New Roman"/>
                <w:i w:val="0"/>
                <w:iCs/>
                <w:kern w:val="2"/>
                <w:sz w:val="20"/>
                <w:szCs w:val="20"/>
              </w:rPr>
              <w:t>LLR to probability conversion, if any</w:t>
            </w:r>
          </w:p>
        </w:tc>
        <w:tc>
          <w:tcPr>
            <w:tcW w:w="1127"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p>
        </w:tc>
        <w:tc>
          <w:tcPr>
            <w:tcW w:w="1134"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p>
        </w:tc>
        <w:tc>
          <w:tcPr>
            <w:tcW w:w="2097"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p>
        </w:tc>
      </w:tr>
      <w:tr w:rsidR="003D2CB3" w:rsidRPr="002C75AE" w:rsidTr="00934B91">
        <w:trPr>
          <w:jc w:val="center"/>
        </w:trPr>
        <w:tc>
          <w:tcPr>
            <w:tcW w:w="1205" w:type="dxa"/>
            <w:vMerge/>
            <w:shd w:val="clear" w:color="auto" w:fill="auto"/>
          </w:tcPr>
          <w:p w:rsidR="003D2CB3" w:rsidRPr="002C75AE" w:rsidRDefault="003D2CB3" w:rsidP="005702AD">
            <w:pPr>
              <w:pStyle w:val="Comments"/>
              <w:spacing w:before="0"/>
              <w:rPr>
                <w:rFonts w:ascii="Times New Roman" w:eastAsia="SimSun" w:hAnsi="Times New Roman"/>
                <w:b/>
                <w:bCs/>
                <w:i w:val="0"/>
                <w:iCs/>
                <w:kern w:val="2"/>
                <w:sz w:val="20"/>
                <w:szCs w:val="20"/>
              </w:rPr>
            </w:pPr>
          </w:p>
        </w:tc>
        <w:tc>
          <w:tcPr>
            <w:tcW w:w="3030"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r w:rsidRPr="002C75AE">
              <w:rPr>
                <w:rFonts w:ascii="Times New Roman" w:eastAsia="SimSun" w:hAnsi="Times New Roman"/>
                <w:i w:val="0"/>
                <w:iCs/>
                <w:kern w:val="2"/>
                <w:sz w:val="20"/>
                <w:szCs w:val="20"/>
              </w:rPr>
              <w:t>Interference cancellation</w:t>
            </w:r>
          </w:p>
        </w:tc>
        <w:tc>
          <w:tcPr>
            <w:tcW w:w="1127"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p>
        </w:tc>
        <w:tc>
          <w:tcPr>
            <w:tcW w:w="1134"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p>
        </w:tc>
        <w:tc>
          <w:tcPr>
            <w:tcW w:w="2097"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p>
        </w:tc>
      </w:tr>
      <w:tr w:rsidR="003D2CB3" w:rsidRPr="002C75AE" w:rsidTr="00934B91">
        <w:trPr>
          <w:trHeight w:val="179"/>
          <w:jc w:val="center"/>
        </w:trPr>
        <w:tc>
          <w:tcPr>
            <w:tcW w:w="1205" w:type="dxa"/>
            <w:vMerge/>
            <w:shd w:val="clear" w:color="auto" w:fill="auto"/>
          </w:tcPr>
          <w:p w:rsidR="003D2CB3" w:rsidRPr="002C75AE" w:rsidRDefault="003D2CB3" w:rsidP="005702AD">
            <w:pPr>
              <w:pStyle w:val="Comments"/>
              <w:spacing w:before="0"/>
              <w:rPr>
                <w:rFonts w:ascii="Times New Roman" w:eastAsia="SimSun" w:hAnsi="Times New Roman"/>
                <w:b/>
                <w:bCs/>
                <w:i w:val="0"/>
                <w:iCs/>
                <w:kern w:val="2"/>
                <w:sz w:val="20"/>
                <w:szCs w:val="20"/>
              </w:rPr>
            </w:pPr>
          </w:p>
        </w:tc>
        <w:tc>
          <w:tcPr>
            <w:tcW w:w="3030"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r w:rsidRPr="002C75AE">
              <w:rPr>
                <w:rFonts w:ascii="Times New Roman" w:eastAsia="SimSun" w:hAnsi="Times New Roman"/>
                <w:i w:val="0"/>
                <w:iCs/>
                <w:kern w:val="2"/>
                <w:sz w:val="20"/>
                <w:szCs w:val="20"/>
              </w:rPr>
              <w:t>LDPC encoding, if any</w:t>
            </w:r>
          </w:p>
        </w:tc>
        <w:tc>
          <w:tcPr>
            <w:tcW w:w="1127"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p>
        </w:tc>
        <w:tc>
          <w:tcPr>
            <w:tcW w:w="1134"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p>
        </w:tc>
        <w:tc>
          <w:tcPr>
            <w:tcW w:w="2097"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p>
        </w:tc>
      </w:tr>
      <w:tr w:rsidR="003D2CB3" w:rsidRPr="002C75AE" w:rsidTr="00934B91">
        <w:trPr>
          <w:trHeight w:val="60"/>
          <w:jc w:val="center"/>
        </w:trPr>
        <w:tc>
          <w:tcPr>
            <w:tcW w:w="1205" w:type="dxa"/>
            <w:vMerge/>
            <w:shd w:val="clear" w:color="auto" w:fill="auto"/>
          </w:tcPr>
          <w:p w:rsidR="003D2CB3" w:rsidRPr="002C75AE" w:rsidRDefault="003D2CB3" w:rsidP="005702AD">
            <w:pPr>
              <w:pStyle w:val="Comments"/>
              <w:spacing w:before="0"/>
              <w:rPr>
                <w:rFonts w:ascii="Times New Roman" w:eastAsia="SimSun" w:hAnsi="Times New Roman"/>
                <w:b/>
                <w:bCs/>
                <w:i w:val="0"/>
                <w:iCs/>
                <w:kern w:val="2"/>
                <w:sz w:val="20"/>
                <w:szCs w:val="20"/>
              </w:rPr>
            </w:pPr>
          </w:p>
        </w:tc>
        <w:tc>
          <w:tcPr>
            <w:tcW w:w="3030"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r w:rsidRPr="002C75AE">
              <w:rPr>
                <w:rFonts w:ascii="Times New Roman" w:eastAsia="SimSun" w:hAnsi="Times New Roman"/>
                <w:i w:val="0"/>
                <w:iCs/>
                <w:kern w:val="2"/>
                <w:sz w:val="20"/>
                <w:szCs w:val="20"/>
              </w:rPr>
              <w:t>Others</w:t>
            </w:r>
          </w:p>
        </w:tc>
        <w:tc>
          <w:tcPr>
            <w:tcW w:w="1127"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p>
        </w:tc>
        <w:tc>
          <w:tcPr>
            <w:tcW w:w="1134"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p>
        </w:tc>
        <w:tc>
          <w:tcPr>
            <w:tcW w:w="2097" w:type="dxa"/>
            <w:shd w:val="clear" w:color="auto" w:fill="auto"/>
          </w:tcPr>
          <w:p w:rsidR="003D2CB3" w:rsidRPr="002C75AE" w:rsidRDefault="003D2CB3" w:rsidP="005702AD">
            <w:pPr>
              <w:pStyle w:val="Comments"/>
              <w:spacing w:before="0"/>
              <w:rPr>
                <w:rFonts w:ascii="Times New Roman" w:eastAsia="SimSun" w:hAnsi="Times New Roman"/>
                <w:i w:val="0"/>
                <w:iCs/>
                <w:kern w:val="2"/>
                <w:sz w:val="20"/>
                <w:szCs w:val="20"/>
              </w:rPr>
            </w:pPr>
          </w:p>
        </w:tc>
      </w:tr>
    </w:tbl>
    <w:p w:rsidR="003D2CB3" w:rsidRPr="002C75AE" w:rsidRDefault="003D2CB3" w:rsidP="00FF6DF9">
      <w:pPr>
        <w:pStyle w:val="ListParagraph1"/>
        <w:widowControl w:val="0"/>
        <w:numPr>
          <w:ilvl w:val="0"/>
          <w:numId w:val="32"/>
        </w:numPr>
        <w:spacing w:beforeLines="50"/>
        <w:contextualSpacing w:val="0"/>
        <w:jc w:val="both"/>
        <w:rPr>
          <w:rFonts w:eastAsia="SimSun"/>
          <w:iCs/>
          <w:kern w:val="2"/>
          <w:sz w:val="20"/>
          <w:szCs w:val="20"/>
        </w:rPr>
      </w:pPr>
      <w:r w:rsidRPr="002C75AE">
        <w:rPr>
          <w:rFonts w:eastAsia="SimSun"/>
          <w:iCs/>
          <w:kern w:val="2"/>
          <w:sz w:val="20"/>
          <w:szCs w:val="20"/>
        </w:rPr>
        <w:t xml:space="preserve">The impact factor is to be estimated based on the analysis of computation, memory size, hardware and software implementation, etc. </w:t>
      </w:r>
    </w:p>
    <w:p w:rsidR="003D2CB3" w:rsidRPr="002C75AE" w:rsidRDefault="003D2CB3" w:rsidP="00FF6DF9">
      <w:pPr>
        <w:pStyle w:val="ListParagraph1"/>
        <w:widowControl w:val="0"/>
        <w:numPr>
          <w:ilvl w:val="1"/>
          <w:numId w:val="32"/>
        </w:numPr>
        <w:spacing w:beforeLines="50"/>
        <w:contextualSpacing w:val="0"/>
        <w:jc w:val="both"/>
        <w:rPr>
          <w:rFonts w:eastAsia="SimSun"/>
          <w:iCs/>
          <w:kern w:val="2"/>
          <w:sz w:val="20"/>
          <w:szCs w:val="20"/>
        </w:rPr>
      </w:pPr>
      <w:r w:rsidRPr="002C75AE">
        <w:rPr>
          <w:rFonts w:eastAsia="SimSun"/>
          <w:iCs/>
          <w:kern w:val="2"/>
          <w:sz w:val="20"/>
          <w:szCs w:val="20"/>
        </w:rPr>
        <w:t xml:space="preserve">If/How and which entries are to be combined/compared in order to get the total complexity estimate is FFS. </w:t>
      </w:r>
    </w:p>
    <w:p w:rsidR="003D2CB3" w:rsidRPr="002C75AE" w:rsidRDefault="003D2CB3" w:rsidP="00FF6DF9">
      <w:pPr>
        <w:pStyle w:val="ListParagraph1"/>
        <w:widowControl w:val="0"/>
        <w:numPr>
          <w:ilvl w:val="0"/>
          <w:numId w:val="32"/>
        </w:numPr>
        <w:spacing w:beforeLines="50"/>
        <w:contextualSpacing w:val="0"/>
        <w:jc w:val="both"/>
        <w:rPr>
          <w:rFonts w:eastAsia="SimSun"/>
          <w:iCs/>
          <w:kern w:val="2"/>
          <w:sz w:val="20"/>
          <w:szCs w:val="20"/>
        </w:rPr>
      </w:pPr>
      <w:r w:rsidRPr="002C75AE">
        <w:rPr>
          <w:rFonts w:eastAsia="SimSun"/>
          <w:iCs/>
          <w:kern w:val="2"/>
          <w:sz w:val="20"/>
          <w:szCs w:val="20"/>
        </w:rPr>
        <w:t>Companies may provide the impact factor</w:t>
      </w:r>
    </w:p>
    <w:p w:rsidR="003D2CB3" w:rsidRPr="002C75AE" w:rsidRDefault="003D2CB3" w:rsidP="00FF6DF9">
      <w:pPr>
        <w:pStyle w:val="ListParagraph1"/>
        <w:widowControl w:val="0"/>
        <w:numPr>
          <w:ilvl w:val="1"/>
          <w:numId w:val="32"/>
        </w:numPr>
        <w:spacing w:beforeLines="50"/>
        <w:contextualSpacing w:val="0"/>
        <w:jc w:val="both"/>
        <w:rPr>
          <w:rFonts w:eastAsia="SimSun"/>
          <w:iCs/>
          <w:kern w:val="2"/>
          <w:sz w:val="20"/>
          <w:szCs w:val="20"/>
        </w:rPr>
      </w:pPr>
      <w:r w:rsidRPr="002C75AE">
        <w:rPr>
          <w:rFonts w:eastAsia="SimSun"/>
          <w:iCs/>
          <w:kern w:val="2"/>
          <w:sz w:val="20"/>
          <w:szCs w:val="20"/>
        </w:rPr>
        <w:t xml:space="preserve">The impact factor is for each cell </w:t>
      </w:r>
    </w:p>
    <w:p w:rsidR="003D2CB3" w:rsidRPr="002C75AE" w:rsidRDefault="003D2CB3" w:rsidP="00FF6DF9">
      <w:pPr>
        <w:pStyle w:val="ListParagraph1"/>
        <w:widowControl w:val="0"/>
        <w:numPr>
          <w:ilvl w:val="0"/>
          <w:numId w:val="32"/>
        </w:numPr>
        <w:spacing w:beforeLines="50"/>
        <w:contextualSpacing w:val="0"/>
        <w:jc w:val="both"/>
        <w:rPr>
          <w:rFonts w:eastAsia="SimSun"/>
          <w:iCs/>
          <w:kern w:val="2"/>
          <w:sz w:val="20"/>
          <w:szCs w:val="20"/>
        </w:rPr>
      </w:pPr>
      <w:r w:rsidRPr="002C75AE">
        <w:rPr>
          <w:rFonts w:eastAsia="SimSun"/>
          <w:iCs/>
          <w:kern w:val="2"/>
          <w:sz w:val="20"/>
          <w:szCs w:val="20"/>
        </w:rPr>
        <w:t>The rows in the above table are subject to potential re-</w:t>
      </w:r>
      <w:proofErr w:type="spellStart"/>
      <w:r w:rsidRPr="002C75AE">
        <w:rPr>
          <w:rFonts w:eastAsia="SimSun"/>
          <w:iCs/>
          <w:kern w:val="2"/>
          <w:sz w:val="20"/>
          <w:szCs w:val="20"/>
        </w:rPr>
        <w:t>finement</w:t>
      </w:r>
      <w:proofErr w:type="spellEnd"/>
      <w:r w:rsidRPr="002C75AE">
        <w:rPr>
          <w:rFonts w:eastAsia="SimSun"/>
          <w:iCs/>
          <w:kern w:val="2"/>
          <w:sz w:val="20"/>
          <w:szCs w:val="20"/>
        </w:rPr>
        <w:t>, e.g., adding new row(s), merge some rows, etc.</w:t>
      </w:r>
    </w:p>
    <w:p w:rsidR="00300200" w:rsidRPr="002C75AE" w:rsidRDefault="003D2CB3" w:rsidP="00FF6DF9">
      <w:pPr>
        <w:pStyle w:val="ListParagraph1"/>
        <w:widowControl w:val="0"/>
        <w:numPr>
          <w:ilvl w:val="0"/>
          <w:numId w:val="32"/>
        </w:numPr>
        <w:spacing w:beforeLines="50"/>
        <w:contextualSpacing w:val="0"/>
        <w:jc w:val="both"/>
        <w:rPr>
          <w:rFonts w:eastAsia="SimSun"/>
          <w:iCs/>
          <w:kern w:val="2"/>
          <w:sz w:val="20"/>
          <w:szCs w:val="20"/>
        </w:rPr>
      </w:pPr>
      <w:r w:rsidRPr="002C75AE">
        <w:rPr>
          <w:rFonts w:eastAsia="SimSun"/>
          <w:iCs/>
          <w:kern w:val="2"/>
          <w:sz w:val="20"/>
          <w:szCs w:val="20"/>
        </w:rPr>
        <w:t>Note: the numbers may or may not be a function of UL waveform</w:t>
      </w:r>
    </w:p>
    <w:p w:rsidR="003D2CB3" w:rsidRPr="002C75AE" w:rsidRDefault="003D2CB3" w:rsidP="00FF6DF9">
      <w:pPr>
        <w:pStyle w:val="ListParagraph1"/>
        <w:widowControl w:val="0"/>
        <w:numPr>
          <w:ilvl w:val="0"/>
          <w:numId w:val="32"/>
        </w:numPr>
        <w:spacing w:beforeLines="50"/>
        <w:contextualSpacing w:val="0"/>
        <w:jc w:val="both"/>
        <w:rPr>
          <w:rFonts w:eastAsia="SimSun"/>
          <w:iCs/>
          <w:kern w:val="2"/>
          <w:sz w:val="20"/>
          <w:szCs w:val="20"/>
        </w:rPr>
      </w:pPr>
      <w:r w:rsidRPr="002C75AE">
        <w:rPr>
          <w:rFonts w:eastAsia="SimSun"/>
          <w:iCs/>
          <w:kern w:val="2"/>
          <w:sz w:val="20"/>
          <w:szCs w:val="20"/>
        </w:rPr>
        <w:t>FFS whether or not to add row(s) for memory blocks</w:t>
      </w:r>
    </w:p>
    <w:p w:rsidR="00300200" w:rsidRPr="002C75AE" w:rsidRDefault="00300200" w:rsidP="00300200">
      <w:pPr>
        <w:overflowPunct/>
        <w:autoSpaceDE/>
        <w:autoSpaceDN/>
        <w:adjustRightInd/>
        <w:spacing w:after="0"/>
        <w:ind w:left="360"/>
        <w:textAlignment w:val="auto"/>
      </w:pPr>
      <w:bookmarkStart w:id="0" w:name="_GoBack"/>
      <w:bookmarkEnd w:id="0"/>
    </w:p>
    <w:p w:rsidR="003A3AA4" w:rsidRPr="002C75AE" w:rsidRDefault="003A3AA4" w:rsidP="00AD3C7E">
      <w:pPr>
        <w:numPr>
          <w:ilvl w:val="0"/>
          <w:numId w:val="33"/>
        </w:numPr>
        <w:overflowPunct/>
        <w:autoSpaceDE/>
        <w:autoSpaceDN/>
        <w:adjustRightInd/>
        <w:spacing w:after="0"/>
        <w:textAlignment w:val="auto"/>
      </w:pPr>
      <w:r w:rsidRPr="002C75AE">
        <w:t>Consider mechanism to handle or mitigate the collision on MA signature/RS/resource, if needed</w:t>
      </w:r>
    </w:p>
    <w:p w:rsidR="003A3AA4" w:rsidRPr="002C75AE" w:rsidRDefault="003A3AA4" w:rsidP="00AD3C7E">
      <w:pPr>
        <w:numPr>
          <w:ilvl w:val="0"/>
          <w:numId w:val="33"/>
        </w:numPr>
        <w:overflowPunct/>
        <w:autoSpaceDE/>
        <w:autoSpaceDN/>
        <w:adjustRightInd/>
        <w:spacing w:after="0"/>
        <w:textAlignment w:val="auto"/>
      </w:pPr>
      <w:r w:rsidRPr="002C75AE">
        <w:t>FFS whether the number of configured MA signature/RS/resource from UE perspective can be 1 or multiple</w:t>
      </w:r>
    </w:p>
    <w:p w:rsidR="003A3AA4" w:rsidRPr="002C75AE" w:rsidRDefault="003A3AA4" w:rsidP="00AD3C7E">
      <w:pPr>
        <w:numPr>
          <w:ilvl w:val="0"/>
          <w:numId w:val="33"/>
        </w:numPr>
        <w:overflowPunct/>
        <w:autoSpaceDE/>
        <w:autoSpaceDN/>
        <w:adjustRightInd/>
        <w:spacing w:after="0"/>
        <w:textAlignment w:val="auto"/>
      </w:pPr>
      <w:r w:rsidRPr="002C75AE">
        <w:t>FFS whether multiple sets of MA signature/RS/resource can be configured to a UE</w:t>
      </w:r>
    </w:p>
    <w:p w:rsidR="003A3AA4" w:rsidRPr="002C75AE" w:rsidRDefault="003A3AA4" w:rsidP="003D2CB3">
      <w:pPr>
        <w:rPr>
          <w:lang w:eastAsia="ja-JP"/>
        </w:rPr>
      </w:pPr>
    </w:p>
    <w:p w:rsidR="004C1216" w:rsidRPr="002C75AE" w:rsidRDefault="004C1216" w:rsidP="00AD3C7E">
      <w:pPr>
        <w:numPr>
          <w:ilvl w:val="0"/>
          <w:numId w:val="34"/>
        </w:numPr>
        <w:overflowPunct/>
        <w:autoSpaceDE/>
        <w:autoSpaceDN/>
        <w:adjustRightInd/>
        <w:spacing w:after="0"/>
        <w:textAlignment w:val="auto"/>
      </w:pPr>
      <w:proofErr w:type="gramStart"/>
      <w:r w:rsidRPr="002C75AE">
        <w:t>An exemplary list of simulation cases are</w:t>
      </w:r>
      <w:proofErr w:type="gramEnd"/>
      <w:r w:rsidRPr="002C75AE">
        <w:t xml:space="preserve"> included in the companion spreadsheet ‘template 1’ in </w:t>
      </w:r>
      <w:hyperlink r:id="rId9" w:history="1">
        <w:r w:rsidRPr="002C75AE">
          <w:rPr>
            <w:rStyle w:val="Hyperlink"/>
            <w:color w:val="auto"/>
            <w:u w:val="none"/>
          </w:rPr>
          <w:t>R1-1809789</w:t>
        </w:r>
      </w:hyperlink>
      <w:r w:rsidRPr="002C75AE">
        <w:t>, for initial collection of BLER vs. SNR curves.</w:t>
      </w:r>
    </w:p>
    <w:p w:rsidR="004C1216" w:rsidRPr="002C75AE" w:rsidRDefault="004C1216" w:rsidP="00AD3C7E">
      <w:pPr>
        <w:numPr>
          <w:ilvl w:val="1"/>
          <w:numId w:val="34"/>
        </w:numPr>
        <w:overflowPunct/>
        <w:autoSpaceDE/>
        <w:autoSpaceDN/>
        <w:adjustRightInd/>
        <w:spacing w:after="0"/>
        <w:textAlignment w:val="auto"/>
      </w:pPr>
      <w:r w:rsidRPr="002C75AE">
        <w:t>Companies can select among the list of simulation conditions in templates 1 &amp; 2 when performing initial link level simulations</w:t>
      </w:r>
    </w:p>
    <w:p w:rsidR="004C1216" w:rsidRPr="002C75AE" w:rsidRDefault="004C1216" w:rsidP="00AD3C7E">
      <w:pPr>
        <w:numPr>
          <w:ilvl w:val="2"/>
          <w:numId w:val="34"/>
        </w:numPr>
        <w:overflowPunct/>
        <w:autoSpaceDE/>
        <w:autoSpaceDN/>
        <w:adjustRightInd/>
        <w:spacing w:after="0"/>
        <w:textAlignment w:val="auto"/>
      </w:pPr>
      <w:r w:rsidRPr="002C75AE">
        <w:t>Companies are encouraged to simulate enough cases to support a broad understanding for scenarios under study in NOMA</w:t>
      </w:r>
    </w:p>
    <w:p w:rsidR="004C1216" w:rsidRPr="002C75AE" w:rsidRDefault="004C1216" w:rsidP="00AD3C7E">
      <w:pPr>
        <w:numPr>
          <w:ilvl w:val="2"/>
          <w:numId w:val="34"/>
        </w:numPr>
        <w:overflowPunct/>
        <w:autoSpaceDE/>
        <w:autoSpaceDN/>
        <w:adjustRightInd/>
        <w:spacing w:after="0"/>
        <w:textAlignment w:val="auto"/>
      </w:pPr>
      <w:r w:rsidRPr="002C75AE">
        <w:t>Additional simulation cases may be captured in template 1.</w:t>
      </w:r>
    </w:p>
    <w:p w:rsidR="004C1216" w:rsidRPr="002C75AE" w:rsidRDefault="004C1216" w:rsidP="00AD3C7E">
      <w:pPr>
        <w:numPr>
          <w:ilvl w:val="1"/>
          <w:numId w:val="34"/>
        </w:numPr>
        <w:overflowPunct/>
        <w:autoSpaceDE/>
        <w:autoSpaceDN/>
        <w:adjustRightInd/>
        <w:spacing w:after="0"/>
        <w:textAlignment w:val="auto"/>
      </w:pPr>
      <w:r w:rsidRPr="002C75AE">
        <w:t>For unequal SNR distribution within range [x - a, x + a] (dB), per UE SNR is the average SNR in dB, i.e. x (dB)</w:t>
      </w:r>
    </w:p>
    <w:p w:rsidR="004C1216" w:rsidRPr="002C75AE" w:rsidRDefault="004C1216" w:rsidP="00AD3C7E">
      <w:pPr>
        <w:numPr>
          <w:ilvl w:val="0"/>
          <w:numId w:val="34"/>
        </w:numPr>
        <w:overflowPunct/>
        <w:autoSpaceDE/>
        <w:autoSpaceDN/>
        <w:adjustRightInd/>
        <w:spacing w:after="0"/>
        <w:textAlignment w:val="auto"/>
      </w:pPr>
      <w:r w:rsidRPr="002C75AE">
        <w:t xml:space="preserve">Adopt the companion spreadsheet ‘template 2’ in </w:t>
      </w:r>
      <w:hyperlink r:id="rId10" w:history="1">
        <w:r w:rsidRPr="002C75AE">
          <w:rPr>
            <w:rStyle w:val="Hyperlink"/>
            <w:color w:val="auto"/>
            <w:u w:val="none"/>
          </w:rPr>
          <w:t>R1-1809789</w:t>
        </w:r>
      </w:hyperlink>
      <w:r w:rsidRPr="002C75AE">
        <w:t xml:space="preserve"> as the template for collecting the initial evaluation results of per UE SNR at the target BLER level (in addition to BLER vs. SNR curve).</w:t>
      </w:r>
    </w:p>
    <w:p w:rsidR="004C1216" w:rsidRPr="002C75AE" w:rsidRDefault="004C1216" w:rsidP="00AD3C7E">
      <w:pPr>
        <w:numPr>
          <w:ilvl w:val="0"/>
          <w:numId w:val="34"/>
        </w:numPr>
        <w:overflowPunct/>
        <w:autoSpaceDE/>
        <w:autoSpaceDN/>
        <w:adjustRightInd/>
        <w:spacing w:after="0"/>
        <w:textAlignment w:val="auto"/>
      </w:pPr>
      <w:r w:rsidRPr="002C75AE">
        <w:t xml:space="preserve">CM/PAPR results as proposed for ‘template 3’ in </w:t>
      </w:r>
      <w:hyperlink r:id="rId11" w:history="1">
        <w:r w:rsidRPr="002C75AE">
          <w:rPr>
            <w:rStyle w:val="Hyperlink"/>
            <w:color w:val="auto"/>
            <w:u w:val="none"/>
          </w:rPr>
          <w:t>R1-1809789</w:t>
        </w:r>
      </w:hyperlink>
      <w:r w:rsidRPr="002C75AE">
        <w:t xml:space="preserve"> can be collected</w:t>
      </w:r>
    </w:p>
    <w:p w:rsidR="004C1216" w:rsidRPr="002C75AE" w:rsidRDefault="004C1216" w:rsidP="00AD3C7E">
      <w:pPr>
        <w:numPr>
          <w:ilvl w:val="1"/>
          <w:numId w:val="34"/>
        </w:numPr>
        <w:overflowPunct/>
        <w:autoSpaceDE/>
        <w:autoSpaceDN/>
        <w:adjustRightInd/>
        <w:spacing w:after="0"/>
        <w:textAlignment w:val="auto"/>
      </w:pPr>
      <w:r w:rsidRPr="002C75AE">
        <w:t xml:space="preserve">It is FFS how the CM/PAPR relates to UE performance tradeoffs, PA </w:t>
      </w:r>
      <w:proofErr w:type="spellStart"/>
      <w:r w:rsidRPr="002C75AE">
        <w:t>backoff</w:t>
      </w:r>
      <w:proofErr w:type="spellEnd"/>
      <w:r w:rsidRPr="002C75AE">
        <w:t>, and UE power saving</w:t>
      </w:r>
    </w:p>
    <w:p w:rsidR="006D4365" w:rsidRPr="002C75AE" w:rsidRDefault="004C1216" w:rsidP="004C1216">
      <w:pPr>
        <w:numPr>
          <w:ilvl w:val="1"/>
          <w:numId w:val="34"/>
        </w:numPr>
        <w:overflowPunct/>
        <w:autoSpaceDE/>
        <w:autoSpaceDN/>
        <w:adjustRightInd/>
        <w:spacing w:after="0"/>
        <w:textAlignment w:val="auto"/>
      </w:pPr>
      <w:r w:rsidRPr="002C75AE">
        <w:lastRenderedPageBreak/>
        <w:t>It is FFS how to compare the CM/PAPR results using this template, e.g. modulation order should be aligned or not</w:t>
      </w:r>
    </w:p>
    <w:p w:rsidR="004C1216" w:rsidRPr="002C75AE" w:rsidRDefault="004C1216" w:rsidP="004C1216">
      <w:pPr>
        <w:numPr>
          <w:ilvl w:val="1"/>
          <w:numId w:val="34"/>
        </w:numPr>
        <w:overflowPunct/>
        <w:autoSpaceDE/>
        <w:autoSpaceDN/>
        <w:adjustRightInd/>
        <w:spacing w:after="0"/>
        <w:textAlignment w:val="auto"/>
      </w:pPr>
      <w:r w:rsidRPr="002C75AE">
        <w:rPr>
          <w:rFonts w:hint="eastAsia"/>
        </w:rPr>
        <w:t>PAPR</w:t>
      </w:r>
      <w:r w:rsidRPr="002C75AE">
        <w:t xml:space="preserve"> is reported as the CCDF of instantaneous power divided by mean power over all the samples.</w:t>
      </w:r>
    </w:p>
    <w:p w:rsidR="004C1216" w:rsidRPr="00CD34BB" w:rsidRDefault="004C1216" w:rsidP="00AD3C7E">
      <w:pPr>
        <w:numPr>
          <w:ilvl w:val="0"/>
          <w:numId w:val="35"/>
        </w:numPr>
        <w:overflowPunct/>
        <w:autoSpaceDE/>
        <w:autoSpaceDN/>
        <w:adjustRightInd/>
        <w:spacing w:after="0"/>
        <w:textAlignment w:val="auto"/>
      </w:pPr>
      <w:r w:rsidRPr="00CD34BB">
        <w:t>Refine the relative SINR and/or I(inter-cell interference)NR values used for link level simulations to reflect those observed in a cell, if needed</w:t>
      </w:r>
    </w:p>
    <w:p w:rsidR="004C1216" w:rsidRDefault="004C1216" w:rsidP="006D4365">
      <w:pPr>
        <w:pStyle w:val="ListParagraph"/>
        <w:numPr>
          <w:ilvl w:val="0"/>
          <w:numId w:val="47"/>
        </w:numPr>
        <w:ind w:leftChars="0"/>
        <w:rPr>
          <w:rFonts w:ascii="Times New Roman" w:hAnsi="Times New Roman"/>
          <w:sz w:val="20"/>
          <w:szCs w:val="20"/>
        </w:rPr>
      </w:pPr>
      <w:r w:rsidRPr="00CD34BB">
        <w:rPr>
          <w:rFonts w:ascii="Times New Roman" w:hAnsi="Times New Roman"/>
          <w:sz w:val="20"/>
          <w:szCs w:val="20"/>
        </w:rPr>
        <w:t>The extent of the refinement, if any, is to be determined according to evaluations</w:t>
      </w:r>
    </w:p>
    <w:p w:rsidR="00CD34BB" w:rsidRDefault="00CD34BB" w:rsidP="00CD34BB">
      <w:pPr>
        <w:overflowPunct/>
        <w:autoSpaceDE/>
        <w:autoSpaceDN/>
        <w:adjustRightInd/>
        <w:spacing w:after="0" w:line="276" w:lineRule="auto"/>
        <w:ind w:left="360"/>
        <w:textAlignment w:val="auto"/>
      </w:pPr>
    </w:p>
    <w:p w:rsidR="004C1216" w:rsidRPr="002C75AE" w:rsidRDefault="004C1216" w:rsidP="00AD3C7E">
      <w:pPr>
        <w:numPr>
          <w:ilvl w:val="0"/>
          <w:numId w:val="36"/>
        </w:numPr>
        <w:overflowPunct/>
        <w:autoSpaceDE/>
        <w:autoSpaceDN/>
        <w:adjustRightInd/>
        <w:spacing w:after="200" w:line="276" w:lineRule="auto"/>
        <w:textAlignment w:val="auto"/>
      </w:pPr>
      <w:r w:rsidRPr="002C75AE">
        <w:t>Further study how many NOMA UEs can be multiplexed in the same PRBs in practical multi-cell deployments by system-level evaluations, taking inter-cell interference and per UE performance into account</w:t>
      </w:r>
      <w:r w:rsidR="00653340" w:rsidRPr="002C75AE">
        <w:t>.</w:t>
      </w:r>
    </w:p>
    <w:p w:rsidR="00300200" w:rsidRPr="002C75AE" w:rsidRDefault="00300200" w:rsidP="00300200">
      <w:pPr>
        <w:numPr>
          <w:ilvl w:val="0"/>
          <w:numId w:val="36"/>
        </w:numPr>
        <w:overflowPunct/>
        <w:autoSpaceDE/>
        <w:autoSpaceDN/>
        <w:adjustRightInd/>
        <w:spacing w:after="0"/>
        <w:textAlignment w:val="auto"/>
      </w:pPr>
      <w:r w:rsidRPr="002C75AE">
        <w:rPr>
          <w:rFonts w:hint="eastAsia"/>
        </w:rPr>
        <w:t xml:space="preserve">Adopt the calibration results in </w:t>
      </w:r>
      <w:hyperlink r:id="rId12" w:history="1">
        <w:r w:rsidRPr="002C75AE">
          <w:rPr>
            <w:rStyle w:val="Hyperlink"/>
            <w:color w:val="auto"/>
            <w:u w:val="none"/>
          </w:rPr>
          <w:t>R1-1809790</w:t>
        </w:r>
      </w:hyperlink>
      <w:r w:rsidRPr="002C75AE">
        <w:t xml:space="preserve">, to be captured in </w:t>
      </w:r>
      <w:r w:rsidRPr="002C75AE">
        <w:rPr>
          <w:rFonts w:hint="eastAsia"/>
        </w:rPr>
        <w:t>TR38.812.</w:t>
      </w:r>
    </w:p>
    <w:p w:rsidR="00300200" w:rsidRPr="002C75AE" w:rsidRDefault="00300200" w:rsidP="00300200">
      <w:pPr>
        <w:numPr>
          <w:ilvl w:val="1"/>
          <w:numId w:val="36"/>
        </w:numPr>
        <w:overflowPunct/>
        <w:autoSpaceDE/>
        <w:autoSpaceDN/>
        <w:adjustRightInd/>
        <w:spacing w:after="0"/>
        <w:textAlignment w:val="auto"/>
      </w:pPr>
      <w:r w:rsidRPr="002C75AE">
        <w:t>To update the legends of the results by replacing companies’ names with the reference indexing</w:t>
      </w:r>
    </w:p>
    <w:p w:rsidR="00300200" w:rsidRPr="002C75AE" w:rsidRDefault="00300200" w:rsidP="00300200">
      <w:pPr>
        <w:numPr>
          <w:ilvl w:val="1"/>
          <w:numId w:val="36"/>
        </w:numPr>
        <w:overflowPunct/>
        <w:autoSpaceDE/>
        <w:autoSpaceDN/>
        <w:adjustRightInd/>
        <w:spacing w:after="0"/>
        <w:textAlignment w:val="auto"/>
      </w:pPr>
      <w:r w:rsidRPr="002C75AE">
        <w:t xml:space="preserve">Further update is possible </w:t>
      </w:r>
    </w:p>
    <w:p w:rsidR="00300200" w:rsidRPr="002C75AE" w:rsidRDefault="00300200" w:rsidP="00300200">
      <w:pPr>
        <w:numPr>
          <w:ilvl w:val="0"/>
          <w:numId w:val="36"/>
        </w:numPr>
        <w:overflowPunct/>
        <w:autoSpaceDE/>
        <w:autoSpaceDN/>
        <w:adjustRightInd/>
        <w:spacing w:after="0"/>
        <w:textAlignment w:val="auto"/>
      </w:pPr>
      <w:r w:rsidRPr="002C75AE">
        <w:t>Further alignment on the decoding algorithm for NOMA evaluations can be considered in the future, if necessary.</w:t>
      </w:r>
    </w:p>
    <w:p w:rsidR="00300200" w:rsidRPr="002C75AE" w:rsidRDefault="00300200" w:rsidP="00300200">
      <w:pPr>
        <w:numPr>
          <w:ilvl w:val="1"/>
          <w:numId w:val="36"/>
        </w:numPr>
        <w:overflowPunct/>
        <w:autoSpaceDE/>
        <w:autoSpaceDN/>
        <w:adjustRightInd/>
        <w:spacing w:after="0"/>
        <w:textAlignment w:val="auto"/>
      </w:pPr>
      <w:r w:rsidRPr="002C75AE">
        <w:t>Note: this is not intended to revise the corresponding calibration results</w:t>
      </w:r>
    </w:p>
    <w:p w:rsidR="001D567F" w:rsidRPr="002C75AE" w:rsidRDefault="001D567F" w:rsidP="001D567F">
      <w:pPr>
        <w:overflowPunct/>
        <w:autoSpaceDE/>
        <w:autoSpaceDN/>
        <w:adjustRightInd/>
        <w:spacing w:after="0"/>
        <w:ind w:left="1080"/>
        <w:textAlignment w:val="auto"/>
      </w:pPr>
    </w:p>
    <w:p w:rsidR="00233641" w:rsidRPr="002C75AE" w:rsidRDefault="00233641" w:rsidP="00AD3C7E">
      <w:pPr>
        <w:numPr>
          <w:ilvl w:val="0"/>
          <w:numId w:val="39"/>
        </w:numPr>
        <w:overflowPunct/>
        <w:autoSpaceDE/>
        <w:autoSpaceDN/>
        <w:adjustRightInd/>
        <w:spacing w:after="0"/>
        <w:textAlignment w:val="auto"/>
        <w:rPr>
          <w:rFonts w:ascii="Times" w:eastAsia="Batang" w:hAnsi="Times"/>
        </w:rPr>
      </w:pPr>
      <w:r w:rsidRPr="002C75AE">
        <w:rPr>
          <w:rFonts w:ascii="Times" w:eastAsia="Batang" w:hAnsi="Times"/>
        </w:rPr>
        <w:t>Determine the value y for the evaluation with non-zero timing offset (including asynchronous)</w:t>
      </w:r>
    </w:p>
    <w:p w:rsidR="00233641" w:rsidRPr="002C75AE" w:rsidRDefault="00233641" w:rsidP="00AD3C7E">
      <w:pPr>
        <w:numPr>
          <w:ilvl w:val="1"/>
          <w:numId w:val="39"/>
        </w:numPr>
        <w:overflowPunct/>
        <w:autoSpaceDE/>
        <w:autoSpaceDN/>
        <w:adjustRightInd/>
        <w:spacing w:after="0"/>
        <w:textAlignment w:val="auto"/>
        <w:rPr>
          <w:rFonts w:ascii="Times" w:eastAsia="Batang" w:hAnsi="Times"/>
        </w:rPr>
      </w:pPr>
      <w:r w:rsidRPr="002C75AE">
        <w:rPr>
          <w:rFonts w:ascii="Times" w:eastAsia="Batang" w:hAnsi="Times"/>
        </w:rPr>
        <w:t>For Case 1</w:t>
      </w:r>
      <w:r w:rsidRPr="002C75AE">
        <w:rPr>
          <w:rFonts w:ascii="Times" w:eastAsia="Batang" w:hAnsi="Times" w:hint="eastAsia"/>
        </w:rPr>
        <w:t xml:space="preserve">: </w:t>
      </w:r>
      <w:r w:rsidRPr="002C75AE">
        <w:rPr>
          <w:rFonts w:ascii="Times" w:eastAsia="Batang" w:hAnsi="Times"/>
        </w:rPr>
        <w:t>y = NCP/2</w:t>
      </w:r>
    </w:p>
    <w:p w:rsidR="00233641" w:rsidRPr="002C75AE" w:rsidRDefault="00233641" w:rsidP="00AD3C7E">
      <w:pPr>
        <w:numPr>
          <w:ilvl w:val="1"/>
          <w:numId w:val="39"/>
        </w:numPr>
        <w:overflowPunct/>
        <w:autoSpaceDE/>
        <w:autoSpaceDN/>
        <w:adjustRightInd/>
        <w:spacing w:after="0"/>
        <w:textAlignment w:val="auto"/>
        <w:rPr>
          <w:rFonts w:ascii="Times" w:eastAsia="Batang" w:hAnsi="Times"/>
        </w:rPr>
      </w:pPr>
      <w:r w:rsidRPr="002C75AE">
        <w:rPr>
          <w:rFonts w:ascii="Times" w:eastAsia="Batang" w:hAnsi="Times"/>
        </w:rPr>
        <w:t>For Case 2: y = 1.5*NCP</w:t>
      </w:r>
    </w:p>
    <w:p w:rsidR="00233641" w:rsidRPr="002C75AE" w:rsidRDefault="00233641" w:rsidP="00233641">
      <w:pPr>
        <w:overflowPunct/>
        <w:autoSpaceDE/>
        <w:autoSpaceDN/>
        <w:adjustRightInd/>
        <w:spacing w:after="0"/>
        <w:ind w:left="720"/>
        <w:textAlignment w:val="auto"/>
        <w:rPr>
          <w:rFonts w:ascii="Times" w:eastAsia="Batang" w:hAnsi="Times"/>
        </w:rPr>
      </w:pPr>
    </w:p>
    <w:p w:rsidR="00653340" w:rsidRPr="002C75AE" w:rsidRDefault="00653340" w:rsidP="00D64F13">
      <w:pPr>
        <w:numPr>
          <w:ilvl w:val="0"/>
          <w:numId w:val="38"/>
        </w:numPr>
        <w:overflowPunct/>
        <w:autoSpaceDE/>
        <w:autoSpaceDN/>
        <w:adjustRightInd/>
        <w:spacing w:after="200" w:line="276" w:lineRule="auto"/>
        <w:ind w:left="720" w:hanging="360"/>
        <w:textAlignment w:val="auto"/>
      </w:pPr>
      <w:r w:rsidRPr="002C75AE">
        <w:rPr>
          <w:rFonts w:eastAsia="SimSun"/>
        </w:rPr>
        <w:t>For random MA signature (including RS) in LLS, companies report the details of the chosen Option(s):</w:t>
      </w:r>
    </w:p>
    <w:p w:rsidR="00653340" w:rsidRPr="002C75AE" w:rsidRDefault="00653340" w:rsidP="00AD66F9">
      <w:pPr>
        <w:numPr>
          <w:ilvl w:val="2"/>
          <w:numId w:val="37"/>
        </w:numPr>
        <w:tabs>
          <w:tab w:val="left" w:pos="840"/>
        </w:tabs>
        <w:overflowPunct/>
        <w:autoSpaceDE/>
        <w:autoSpaceDN/>
        <w:adjustRightInd/>
        <w:snapToGrid w:val="0"/>
        <w:spacing w:after="120" w:line="276" w:lineRule="auto"/>
        <w:textAlignment w:val="auto"/>
      </w:pPr>
      <w:r w:rsidRPr="002C75AE">
        <w:t>Opt 1: Fixed number of UEs, with each UE randomly selects a MA signature from a pre-configured MA signature pool</w:t>
      </w:r>
    </w:p>
    <w:p w:rsidR="00653340" w:rsidRPr="002C75AE" w:rsidRDefault="00653340" w:rsidP="00AD66F9">
      <w:pPr>
        <w:numPr>
          <w:ilvl w:val="3"/>
          <w:numId w:val="37"/>
        </w:numPr>
        <w:tabs>
          <w:tab w:val="left" w:pos="840"/>
          <w:tab w:val="left" w:pos="1260"/>
        </w:tabs>
        <w:overflowPunct/>
        <w:autoSpaceDE/>
        <w:autoSpaceDN/>
        <w:adjustRightInd/>
        <w:snapToGrid w:val="0"/>
        <w:spacing w:after="120" w:line="276" w:lineRule="auto"/>
        <w:textAlignment w:val="auto"/>
      </w:pPr>
      <w:r w:rsidRPr="002C75AE">
        <w:t>Number of potential UEs and the pool size should be reported</w:t>
      </w:r>
    </w:p>
    <w:p w:rsidR="00653340" w:rsidRPr="002C75AE" w:rsidRDefault="00653340" w:rsidP="00AD66F9">
      <w:pPr>
        <w:numPr>
          <w:ilvl w:val="2"/>
          <w:numId w:val="37"/>
        </w:numPr>
        <w:tabs>
          <w:tab w:val="left" w:pos="840"/>
        </w:tabs>
        <w:overflowPunct/>
        <w:autoSpaceDE/>
        <w:autoSpaceDN/>
        <w:adjustRightInd/>
        <w:snapToGrid w:val="0"/>
        <w:spacing w:after="120" w:line="276" w:lineRule="auto"/>
        <w:textAlignment w:val="auto"/>
      </w:pPr>
      <w:r w:rsidRPr="002C75AE">
        <w:t>Opt 2: Fixed number of randomly activated UEs, with each potential UE’s MA signature pre-configured.</w:t>
      </w:r>
    </w:p>
    <w:p w:rsidR="00653340" w:rsidRPr="002C75AE" w:rsidRDefault="00653340" w:rsidP="00AD66F9">
      <w:pPr>
        <w:numPr>
          <w:ilvl w:val="3"/>
          <w:numId w:val="37"/>
        </w:numPr>
        <w:tabs>
          <w:tab w:val="left" w:pos="1260"/>
        </w:tabs>
        <w:overflowPunct/>
        <w:autoSpaceDE/>
        <w:autoSpaceDN/>
        <w:adjustRightInd/>
        <w:snapToGrid w:val="0"/>
        <w:spacing w:after="120" w:line="276" w:lineRule="auto"/>
        <w:textAlignment w:val="auto"/>
      </w:pPr>
      <w:r w:rsidRPr="002C75AE">
        <w:t>Number of potential UEs and the pool size should be reported</w:t>
      </w:r>
    </w:p>
    <w:p w:rsidR="00653340" w:rsidRPr="002C75AE" w:rsidRDefault="00653340" w:rsidP="00AD66F9">
      <w:pPr>
        <w:numPr>
          <w:ilvl w:val="2"/>
          <w:numId w:val="37"/>
        </w:numPr>
        <w:tabs>
          <w:tab w:val="left" w:pos="840"/>
        </w:tabs>
        <w:overflowPunct/>
        <w:autoSpaceDE/>
        <w:autoSpaceDN/>
        <w:adjustRightInd/>
        <w:snapToGrid w:val="0"/>
        <w:spacing w:after="120" w:line="276" w:lineRule="auto"/>
        <w:textAlignment w:val="auto"/>
      </w:pPr>
      <w:r w:rsidRPr="002C75AE">
        <w:t>Realistic UE/MA signature detection should be performed.</w:t>
      </w:r>
    </w:p>
    <w:p w:rsidR="00AD66F9" w:rsidRPr="002C75AE" w:rsidRDefault="00653340" w:rsidP="00AD66F9">
      <w:pPr>
        <w:numPr>
          <w:ilvl w:val="2"/>
          <w:numId w:val="37"/>
        </w:numPr>
        <w:tabs>
          <w:tab w:val="left" w:pos="840"/>
        </w:tabs>
        <w:overflowPunct/>
        <w:autoSpaceDE/>
        <w:autoSpaceDN/>
        <w:adjustRightInd/>
        <w:snapToGrid w:val="0"/>
        <w:spacing w:after="120" w:line="276" w:lineRule="auto"/>
        <w:textAlignment w:val="auto"/>
      </w:pPr>
      <w:r w:rsidRPr="002C75AE">
        <w:t>DMRS extension, if any</w:t>
      </w:r>
    </w:p>
    <w:p w:rsidR="00653340" w:rsidRPr="002C75AE" w:rsidRDefault="00653340" w:rsidP="00AD66F9">
      <w:pPr>
        <w:numPr>
          <w:ilvl w:val="2"/>
          <w:numId w:val="37"/>
        </w:numPr>
        <w:tabs>
          <w:tab w:val="left" w:pos="840"/>
        </w:tabs>
        <w:overflowPunct/>
        <w:autoSpaceDE/>
        <w:autoSpaceDN/>
        <w:adjustRightInd/>
        <w:snapToGrid w:val="0"/>
        <w:spacing w:after="120" w:line="276" w:lineRule="auto"/>
        <w:textAlignment w:val="auto"/>
      </w:pPr>
      <w:r w:rsidRPr="002C75AE">
        <w:t>FFS whether to align the pool size for performance evaluations</w:t>
      </w:r>
    </w:p>
    <w:p w:rsidR="004B4FC6" w:rsidRPr="002C75AE" w:rsidRDefault="004B4FC6" w:rsidP="00FF6DF9">
      <w:pPr>
        <w:pStyle w:val="BodyText"/>
        <w:widowControl w:val="0"/>
        <w:numPr>
          <w:ilvl w:val="0"/>
          <w:numId w:val="36"/>
        </w:numPr>
        <w:spacing w:beforeLines="50" w:after="0"/>
        <w:jc w:val="both"/>
        <w:rPr>
          <w:rFonts w:eastAsia="SimSun"/>
          <w:iCs/>
          <w:sz w:val="20"/>
        </w:rPr>
      </w:pPr>
      <w:r w:rsidRPr="002C75AE">
        <w:rPr>
          <w:rFonts w:eastAsia="SimSun" w:hint="eastAsia"/>
          <w:iCs/>
          <w:sz w:val="20"/>
        </w:rPr>
        <w:t>Adopt the additional assumptions in the following table for SLS calibration: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00"/>
        <w:gridCol w:w="5476"/>
      </w:tblGrid>
      <w:tr w:rsidR="004B4FC6" w:rsidTr="005A0CF8">
        <w:trPr>
          <w:trHeight w:val="299"/>
          <w:jc w:val="center"/>
        </w:trPr>
        <w:tc>
          <w:tcPr>
            <w:tcW w:w="4100" w:type="dxa"/>
            <w:vAlign w:val="center"/>
          </w:tcPr>
          <w:p w:rsidR="004B4FC6" w:rsidRDefault="004B4FC6" w:rsidP="005702AD">
            <w:pPr>
              <w:spacing w:after="0"/>
              <w:jc w:val="center"/>
              <w:rPr>
                <w:b/>
                <w:bCs/>
              </w:rPr>
            </w:pPr>
            <w:r>
              <w:rPr>
                <w:b/>
                <w:bCs/>
              </w:rPr>
              <w:t>Parameters</w:t>
            </w:r>
          </w:p>
        </w:tc>
        <w:tc>
          <w:tcPr>
            <w:tcW w:w="5476" w:type="dxa"/>
            <w:vAlign w:val="center"/>
          </w:tcPr>
          <w:p w:rsidR="004B4FC6" w:rsidRDefault="004B4FC6" w:rsidP="005702AD">
            <w:pPr>
              <w:spacing w:after="0"/>
              <w:jc w:val="center"/>
              <w:rPr>
                <w:b/>
                <w:bCs/>
              </w:rPr>
            </w:pPr>
            <w:r>
              <w:rPr>
                <w:rFonts w:eastAsia="等线"/>
                <w:b/>
                <w:bCs/>
                <w:lang w:eastAsia="ko-KR"/>
              </w:rPr>
              <w:t>Assumptions</w:t>
            </w:r>
          </w:p>
        </w:tc>
      </w:tr>
      <w:tr w:rsidR="004B4FC6" w:rsidTr="005A0CF8">
        <w:trPr>
          <w:trHeight w:val="299"/>
          <w:jc w:val="center"/>
        </w:trPr>
        <w:tc>
          <w:tcPr>
            <w:tcW w:w="4100" w:type="dxa"/>
            <w:vAlign w:val="center"/>
          </w:tcPr>
          <w:p w:rsidR="004B4FC6" w:rsidRDefault="004B4FC6" w:rsidP="005702AD">
            <w:pPr>
              <w:spacing w:after="0"/>
            </w:pPr>
            <w:r>
              <w:t xml:space="preserve">Minimum distance between UE and </w:t>
            </w:r>
            <w:r>
              <w:rPr>
                <w:rFonts w:hint="eastAsia"/>
              </w:rPr>
              <w:t>BS</w:t>
            </w:r>
          </w:p>
        </w:tc>
        <w:tc>
          <w:tcPr>
            <w:tcW w:w="5476" w:type="dxa"/>
            <w:vAlign w:val="center"/>
          </w:tcPr>
          <w:p w:rsidR="004B4FC6" w:rsidRDefault="004B4FC6" w:rsidP="005702AD">
            <w:pPr>
              <w:spacing w:after="0"/>
              <w:rPr>
                <w:iCs/>
                <w:highlight w:val="yellow"/>
              </w:rPr>
            </w:pPr>
            <w:r w:rsidRPr="004D0E16">
              <w:rPr>
                <w:rFonts w:eastAsia="SimSun" w:hint="eastAsia"/>
                <w:iCs/>
              </w:rPr>
              <w:t>35m for Case 1, 10m for Case 2 and Case 3</w:t>
            </w:r>
          </w:p>
        </w:tc>
      </w:tr>
      <w:tr w:rsidR="004B4FC6" w:rsidTr="00B97E29">
        <w:trPr>
          <w:trHeight w:val="273"/>
          <w:jc w:val="center"/>
        </w:trPr>
        <w:tc>
          <w:tcPr>
            <w:tcW w:w="4100" w:type="dxa"/>
            <w:vAlign w:val="center"/>
          </w:tcPr>
          <w:p w:rsidR="004B4FC6" w:rsidRDefault="004B4FC6" w:rsidP="005702AD">
            <w:pPr>
              <w:spacing w:after="0"/>
            </w:pPr>
            <w:r>
              <w:rPr>
                <w:iCs/>
              </w:rPr>
              <w:t>Building penetration loss</w:t>
            </w:r>
          </w:p>
        </w:tc>
        <w:tc>
          <w:tcPr>
            <w:tcW w:w="5476" w:type="dxa"/>
            <w:vAlign w:val="center"/>
          </w:tcPr>
          <w:p w:rsidR="004B4FC6" w:rsidRDefault="004B4FC6" w:rsidP="005702AD">
            <w:pPr>
              <w:spacing w:after="0"/>
              <w:rPr>
                <w:iCs/>
              </w:rPr>
            </w:pPr>
            <w:r>
              <w:t>Follow the evaluation assumptions</w:t>
            </w:r>
          </w:p>
        </w:tc>
      </w:tr>
      <w:tr w:rsidR="004B4FC6" w:rsidTr="005A0CF8">
        <w:trPr>
          <w:trHeight w:val="349"/>
          <w:jc w:val="center"/>
        </w:trPr>
        <w:tc>
          <w:tcPr>
            <w:tcW w:w="4100" w:type="dxa"/>
            <w:vAlign w:val="center"/>
          </w:tcPr>
          <w:p w:rsidR="004B4FC6" w:rsidRDefault="004B4FC6" w:rsidP="005702AD">
            <w:pPr>
              <w:spacing w:after="0"/>
            </w:pPr>
            <w:r>
              <w:t>TXRU mapping to antenna elements on BS side</w:t>
            </w:r>
          </w:p>
        </w:tc>
        <w:tc>
          <w:tcPr>
            <w:tcW w:w="5476" w:type="dxa"/>
            <w:vAlign w:val="center"/>
          </w:tcPr>
          <w:p w:rsidR="004B4FC6" w:rsidRDefault="004B4FC6" w:rsidP="005702AD">
            <w:pPr>
              <w:spacing w:after="0"/>
            </w:pPr>
            <w:r>
              <w:t>One TXRU per vertical dimension per polarization</w:t>
            </w:r>
          </w:p>
        </w:tc>
      </w:tr>
      <w:tr w:rsidR="004B4FC6" w:rsidTr="005A0CF8">
        <w:trPr>
          <w:trHeight w:val="566"/>
          <w:jc w:val="center"/>
        </w:trPr>
        <w:tc>
          <w:tcPr>
            <w:tcW w:w="4100" w:type="dxa"/>
            <w:vAlign w:val="center"/>
          </w:tcPr>
          <w:p w:rsidR="004B4FC6" w:rsidRDefault="004B4FC6" w:rsidP="005702AD">
            <w:pPr>
              <w:spacing w:after="0"/>
              <w:rPr>
                <w:rFonts w:eastAsia="等线"/>
              </w:rPr>
            </w:pPr>
            <w:r>
              <w:rPr>
                <w:rFonts w:eastAsia="等线"/>
              </w:rPr>
              <w:t>TXRU mapping weights on BS side</w:t>
            </w:r>
          </w:p>
        </w:tc>
        <w:tc>
          <w:tcPr>
            <w:tcW w:w="5476" w:type="dxa"/>
            <w:vAlign w:val="center"/>
          </w:tcPr>
          <w:p w:rsidR="004B4FC6" w:rsidRDefault="004B4FC6" w:rsidP="005702AD">
            <w:pPr>
              <w:spacing w:after="0"/>
              <w:rPr>
                <w:rFonts w:eastAsia="等线"/>
              </w:rPr>
            </w:pPr>
            <w:r>
              <w:rPr>
                <w:rFonts w:eastAsia="等线"/>
                <w:lang w:eastAsia="ko-KR"/>
              </w:rPr>
              <w:t>TXRU virtualization only in the vertical dimension, i.e., sub-array partition model  with 1D virtualization</w:t>
            </w:r>
            <w:r>
              <w:rPr>
                <w:rFonts w:eastAsia="等线" w:hint="eastAsia"/>
              </w:rPr>
              <w:t>, refer to</w:t>
            </w:r>
            <w:r>
              <w:rPr>
                <w:rFonts w:eastAsia="等线"/>
                <w:lang w:eastAsia="ko-KR"/>
              </w:rPr>
              <w:t xml:space="preserve"> TR36.897</w:t>
            </w:r>
          </w:p>
        </w:tc>
      </w:tr>
      <w:tr w:rsidR="004B4FC6" w:rsidTr="005A0CF8">
        <w:trPr>
          <w:trHeight w:val="364"/>
          <w:jc w:val="center"/>
        </w:trPr>
        <w:tc>
          <w:tcPr>
            <w:tcW w:w="4100" w:type="dxa"/>
            <w:vAlign w:val="center"/>
          </w:tcPr>
          <w:p w:rsidR="004B4FC6" w:rsidRDefault="004B4FC6" w:rsidP="005702AD">
            <w:pPr>
              <w:spacing w:after="0"/>
            </w:pPr>
            <w:r>
              <w:t xml:space="preserve">BS </w:t>
            </w:r>
            <w:proofErr w:type="spellStart"/>
            <w:r>
              <w:t>Tx</w:t>
            </w:r>
            <w:proofErr w:type="spellEnd"/>
            <w:r>
              <w:t xml:space="preserve"> power</w:t>
            </w:r>
          </w:p>
        </w:tc>
        <w:tc>
          <w:tcPr>
            <w:tcW w:w="5476" w:type="dxa"/>
            <w:vAlign w:val="center"/>
          </w:tcPr>
          <w:p w:rsidR="004B4FC6" w:rsidRDefault="004B4FC6" w:rsidP="005702AD">
            <w:pPr>
              <w:spacing w:after="0"/>
              <w:rPr>
                <w:highlight w:val="yellow"/>
              </w:rPr>
            </w:pPr>
            <w:r w:rsidRPr="00544826">
              <w:t>46</w:t>
            </w:r>
            <w:r w:rsidRPr="00544826">
              <w:rPr>
                <w:rFonts w:eastAsia="SimSun" w:hint="eastAsia"/>
              </w:rPr>
              <w:t xml:space="preserve"> </w:t>
            </w:r>
            <w:proofErr w:type="spellStart"/>
            <w:r w:rsidRPr="00544826">
              <w:t>dBm</w:t>
            </w:r>
            <w:proofErr w:type="spellEnd"/>
            <w:r w:rsidRPr="00544826">
              <w:rPr>
                <w:rFonts w:eastAsia="SimSun" w:hint="eastAsia"/>
              </w:rPr>
              <w:t xml:space="preserve"> for </w:t>
            </w:r>
            <w:r w:rsidRPr="00544826">
              <w:t>500m/1732m ISD</w:t>
            </w:r>
            <w:r w:rsidRPr="00544826">
              <w:rPr>
                <w:rFonts w:eastAsia="SimSun" w:hint="eastAsia"/>
              </w:rPr>
              <w:t>;</w:t>
            </w:r>
            <w:r w:rsidRPr="00544826">
              <w:rPr>
                <w:rFonts w:eastAsia="SimSun"/>
              </w:rPr>
              <w:t xml:space="preserve"> </w:t>
            </w:r>
            <w:r w:rsidRPr="00544826">
              <w:rPr>
                <w:rFonts w:eastAsia="SimSun" w:hint="eastAsia"/>
              </w:rPr>
              <w:t>41</w:t>
            </w:r>
            <w:r w:rsidRPr="00544826">
              <w:rPr>
                <w:rFonts w:eastAsia="SimSun"/>
              </w:rPr>
              <w:t xml:space="preserve"> </w:t>
            </w:r>
            <w:proofErr w:type="spellStart"/>
            <w:r w:rsidRPr="00544826">
              <w:t>dBm</w:t>
            </w:r>
            <w:proofErr w:type="spellEnd"/>
            <w:r w:rsidRPr="00544826">
              <w:rPr>
                <w:rFonts w:eastAsia="SimSun" w:hint="eastAsia"/>
              </w:rPr>
              <w:t xml:space="preserve"> for </w:t>
            </w:r>
            <w:r w:rsidRPr="00544826">
              <w:t>200m ISD</w:t>
            </w:r>
          </w:p>
        </w:tc>
      </w:tr>
      <w:tr w:rsidR="004B4FC6" w:rsidTr="00B97E29">
        <w:trPr>
          <w:trHeight w:val="300"/>
          <w:jc w:val="center"/>
        </w:trPr>
        <w:tc>
          <w:tcPr>
            <w:tcW w:w="4100" w:type="dxa"/>
            <w:vAlign w:val="center"/>
          </w:tcPr>
          <w:p w:rsidR="004B4FC6" w:rsidRDefault="004B4FC6" w:rsidP="005702AD">
            <w:pPr>
              <w:spacing w:after="0"/>
            </w:pPr>
            <w:r>
              <w:t xml:space="preserve">Polarized antenna </w:t>
            </w:r>
            <w:proofErr w:type="spellStart"/>
            <w:r>
              <w:t>modeling</w:t>
            </w:r>
            <w:proofErr w:type="spellEnd"/>
          </w:p>
        </w:tc>
        <w:tc>
          <w:tcPr>
            <w:tcW w:w="5476" w:type="dxa"/>
            <w:vAlign w:val="center"/>
          </w:tcPr>
          <w:p w:rsidR="004B4FC6" w:rsidRDefault="004B4FC6" w:rsidP="005702AD">
            <w:pPr>
              <w:spacing w:after="0"/>
            </w:pPr>
            <w:r>
              <w:t>Model-2 in TR36.873</w:t>
            </w:r>
          </w:p>
        </w:tc>
      </w:tr>
      <w:tr w:rsidR="004B4FC6" w:rsidTr="005A0CF8">
        <w:trPr>
          <w:trHeight w:val="287"/>
          <w:jc w:val="center"/>
        </w:trPr>
        <w:tc>
          <w:tcPr>
            <w:tcW w:w="4100" w:type="dxa"/>
            <w:vAlign w:val="center"/>
          </w:tcPr>
          <w:p w:rsidR="004B4FC6" w:rsidRDefault="004B4FC6" w:rsidP="005702AD">
            <w:pPr>
              <w:spacing w:after="0"/>
            </w:pPr>
            <w:r>
              <w:t>Bandwidth</w:t>
            </w:r>
          </w:p>
        </w:tc>
        <w:tc>
          <w:tcPr>
            <w:tcW w:w="5476" w:type="dxa"/>
            <w:vAlign w:val="center"/>
          </w:tcPr>
          <w:p w:rsidR="004B4FC6" w:rsidRDefault="004B4FC6" w:rsidP="005702AD">
            <w:pPr>
              <w:spacing w:after="0"/>
            </w:pPr>
            <w:r w:rsidRPr="00544826">
              <w:t>10MHz</w:t>
            </w:r>
          </w:p>
        </w:tc>
      </w:tr>
      <w:tr w:rsidR="004B4FC6" w:rsidTr="005A0CF8">
        <w:trPr>
          <w:trHeight w:val="287"/>
          <w:jc w:val="center"/>
        </w:trPr>
        <w:tc>
          <w:tcPr>
            <w:tcW w:w="4100" w:type="dxa"/>
            <w:vAlign w:val="center"/>
          </w:tcPr>
          <w:p w:rsidR="004B4FC6" w:rsidRDefault="004B4FC6" w:rsidP="005702AD">
            <w:pPr>
              <w:spacing w:after="0"/>
            </w:pPr>
            <w:r>
              <w:t>UE antenna configuration</w:t>
            </w:r>
          </w:p>
        </w:tc>
        <w:tc>
          <w:tcPr>
            <w:tcW w:w="5476" w:type="dxa"/>
            <w:vAlign w:val="center"/>
          </w:tcPr>
          <w:p w:rsidR="004B4FC6" w:rsidRDefault="004B4FC6" w:rsidP="005702AD">
            <w:pPr>
              <w:spacing w:after="0"/>
            </w:pPr>
            <w:r>
              <w:t>1 (vertical polarization)</w:t>
            </w:r>
          </w:p>
        </w:tc>
      </w:tr>
      <w:tr w:rsidR="004B4FC6" w:rsidTr="005A0CF8">
        <w:trPr>
          <w:trHeight w:val="287"/>
          <w:jc w:val="center"/>
        </w:trPr>
        <w:tc>
          <w:tcPr>
            <w:tcW w:w="4100" w:type="dxa"/>
            <w:vAlign w:val="center"/>
          </w:tcPr>
          <w:p w:rsidR="004B4FC6" w:rsidRDefault="004B4FC6" w:rsidP="005702AD">
            <w:pPr>
              <w:spacing w:after="0"/>
            </w:pPr>
            <w:r>
              <w:t>UT array orientation</w:t>
            </w:r>
          </w:p>
        </w:tc>
        <w:tc>
          <w:tcPr>
            <w:tcW w:w="5476" w:type="dxa"/>
            <w:vAlign w:val="center"/>
          </w:tcPr>
          <w:p w:rsidR="004B4FC6" w:rsidRDefault="004B4FC6" w:rsidP="005702AD">
            <w:pPr>
              <w:spacing w:after="0"/>
            </w:pPr>
            <w:r>
              <w:t>uniformly distributed on [0,360] degree</w:t>
            </w:r>
          </w:p>
        </w:tc>
      </w:tr>
      <w:tr w:rsidR="004B4FC6" w:rsidTr="005A0CF8">
        <w:trPr>
          <w:trHeight w:val="287"/>
          <w:jc w:val="center"/>
        </w:trPr>
        <w:tc>
          <w:tcPr>
            <w:tcW w:w="4100" w:type="dxa"/>
            <w:vAlign w:val="center"/>
          </w:tcPr>
          <w:p w:rsidR="004B4FC6" w:rsidRDefault="004B4FC6" w:rsidP="005702AD">
            <w:pPr>
              <w:spacing w:after="0"/>
            </w:pPr>
            <w:r>
              <w:t>UE receiver noise figure</w:t>
            </w:r>
          </w:p>
        </w:tc>
        <w:tc>
          <w:tcPr>
            <w:tcW w:w="5476" w:type="dxa"/>
            <w:vAlign w:val="center"/>
          </w:tcPr>
          <w:p w:rsidR="004B4FC6" w:rsidRDefault="004B4FC6" w:rsidP="005702AD">
            <w:pPr>
              <w:spacing w:after="0"/>
            </w:pPr>
            <w:r>
              <w:t>9dB</w:t>
            </w:r>
          </w:p>
        </w:tc>
      </w:tr>
      <w:tr w:rsidR="004B4FC6" w:rsidTr="005702AD">
        <w:trPr>
          <w:trHeight w:val="273"/>
          <w:jc w:val="center"/>
        </w:trPr>
        <w:tc>
          <w:tcPr>
            <w:tcW w:w="4100" w:type="dxa"/>
            <w:vAlign w:val="center"/>
          </w:tcPr>
          <w:p w:rsidR="004B4FC6" w:rsidRDefault="004B4FC6" w:rsidP="005702AD">
            <w:pPr>
              <w:spacing w:after="0"/>
            </w:pPr>
            <w:r>
              <w:t>UE distribution and antenna height</w:t>
            </w:r>
          </w:p>
        </w:tc>
        <w:tc>
          <w:tcPr>
            <w:tcW w:w="5476" w:type="dxa"/>
            <w:vAlign w:val="center"/>
          </w:tcPr>
          <w:p w:rsidR="004B4FC6" w:rsidRDefault="004B4FC6" w:rsidP="005702AD">
            <w:pPr>
              <w:spacing w:after="0"/>
              <w:rPr>
                <w:rFonts w:eastAsia="SimSun"/>
              </w:rPr>
            </w:pPr>
            <w:r>
              <w:t>Follow the evaluation assumptions</w:t>
            </w:r>
          </w:p>
        </w:tc>
      </w:tr>
      <w:tr w:rsidR="004B4FC6" w:rsidTr="005A0CF8">
        <w:trPr>
          <w:trHeight w:val="287"/>
          <w:jc w:val="center"/>
        </w:trPr>
        <w:tc>
          <w:tcPr>
            <w:tcW w:w="4100" w:type="dxa"/>
            <w:vAlign w:val="center"/>
          </w:tcPr>
          <w:p w:rsidR="004B4FC6" w:rsidRDefault="004B4FC6" w:rsidP="005702AD">
            <w:pPr>
              <w:spacing w:after="0"/>
            </w:pPr>
            <w:r>
              <w:t>Handover margin</w:t>
            </w:r>
          </w:p>
        </w:tc>
        <w:tc>
          <w:tcPr>
            <w:tcW w:w="5476" w:type="dxa"/>
            <w:vAlign w:val="center"/>
          </w:tcPr>
          <w:p w:rsidR="004B4FC6" w:rsidRDefault="004B4FC6" w:rsidP="005702AD">
            <w:pPr>
              <w:spacing w:after="0"/>
            </w:pPr>
            <w:r>
              <w:t>0dB</w:t>
            </w:r>
          </w:p>
        </w:tc>
      </w:tr>
      <w:tr w:rsidR="004B4FC6" w:rsidTr="005A0CF8">
        <w:trPr>
          <w:trHeight w:val="287"/>
          <w:jc w:val="center"/>
        </w:trPr>
        <w:tc>
          <w:tcPr>
            <w:tcW w:w="4100" w:type="dxa"/>
            <w:vAlign w:val="center"/>
          </w:tcPr>
          <w:p w:rsidR="004B4FC6" w:rsidRDefault="004B4FC6" w:rsidP="005702AD">
            <w:pPr>
              <w:spacing w:after="0"/>
            </w:pPr>
            <w:r>
              <w:t>Wrapping method</w:t>
            </w:r>
          </w:p>
        </w:tc>
        <w:tc>
          <w:tcPr>
            <w:tcW w:w="5476" w:type="dxa"/>
            <w:vAlign w:val="center"/>
          </w:tcPr>
          <w:p w:rsidR="004B4FC6" w:rsidRDefault="004B4FC6" w:rsidP="005702AD">
            <w:pPr>
              <w:spacing w:after="0"/>
            </w:pPr>
            <w:r>
              <w:rPr>
                <w:rFonts w:eastAsia="SimSun" w:hint="eastAsia"/>
              </w:rPr>
              <w:t>G</w:t>
            </w:r>
            <w:r>
              <w:t>eographical distance based wrapping</w:t>
            </w:r>
          </w:p>
        </w:tc>
      </w:tr>
      <w:tr w:rsidR="004B4FC6" w:rsidTr="005702AD">
        <w:trPr>
          <w:trHeight w:val="300"/>
          <w:jc w:val="center"/>
        </w:trPr>
        <w:tc>
          <w:tcPr>
            <w:tcW w:w="4100" w:type="dxa"/>
            <w:vAlign w:val="center"/>
          </w:tcPr>
          <w:p w:rsidR="004B4FC6" w:rsidRDefault="004B4FC6" w:rsidP="005702AD">
            <w:pPr>
              <w:spacing w:after="0"/>
            </w:pPr>
            <w:r>
              <w:t>UE attachment</w:t>
            </w:r>
          </w:p>
        </w:tc>
        <w:tc>
          <w:tcPr>
            <w:tcW w:w="5476" w:type="dxa"/>
            <w:vAlign w:val="center"/>
          </w:tcPr>
          <w:p w:rsidR="004B4FC6" w:rsidRDefault="004B4FC6" w:rsidP="005702AD">
            <w:pPr>
              <w:spacing w:after="0"/>
            </w:pPr>
            <w:r>
              <w:t>Based on RSRP</w:t>
            </w:r>
          </w:p>
        </w:tc>
      </w:tr>
    </w:tbl>
    <w:p w:rsidR="00AB437A" w:rsidRPr="00AB437A" w:rsidRDefault="00AB437A" w:rsidP="00FF6DF9">
      <w:pPr>
        <w:pStyle w:val="BodyText"/>
        <w:widowControl w:val="0"/>
        <w:numPr>
          <w:ilvl w:val="0"/>
          <w:numId w:val="48"/>
        </w:numPr>
        <w:spacing w:beforeLines="50" w:after="0"/>
        <w:ind w:left="720"/>
        <w:jc w:val="both"/>
        <w:rPr>
          <w:rFonts w:eastAsia="SimSun"/>
          <w:iCs/>
          <w:sz w:val="20"/>
        </w:rPr>
      </w:pPr>
      <w:r w:rsidRPr="00AB437A">
        <w:rPr>
          <w:iCs/>
          <w:sz w:val="20"/>
        </w:rPr>
        <w:t xml:space="preserve">The target higher layer system PDR to be used to evaluate the supported system capability in terms of high layer system PAR for mMTC or </w:t>
      </w:r>
      <w:proofErr w:type="spellStart"/>
      <w:r w:rsidRPr="00AB437A">
        <w:rPr>
          <w:iCs/>
          <w:sz w:val="20"/>
        </w:rPr>
        <w:t>eMBB</w:t>
      </w:r>
      <w:proofErr w:type="spellEnd"/>
      <w:r w:rsidRPr="00AB437A">
        <w:rPr>
          <w:iCs/>
          <w:sz w:val="20"/>
        </w:rPr>
        <w:t xml:space="preserve"> scenarios is </w:t>
      </w:r>
      <w:r w:rsidRPr="00AB437A">
        <w:rPr>
          <w:rFonts w:eastAsia="SimSun"/>
          <w:iCs/>
          <w:sz w:val="20"/>
        </w:rPr>
        <w:t>1%</w:t>
      </w:r>
    </w:p>
    <w:p w:rsidR="00AB437A" w:rsidRPr="00AB437A" w:rsidRDefault="00AB437A" w:rsidP="00FF6DF9">
      <w:pPr>
        <w:pStyle w:val="BodyText"/>
        <w:widowControl w:val="0"/>
        <w:numPr>
          <w:ilvl w:val="0"/>
          <w:numId w:val="48"/>
        </w:numPr>
        <w:spacing w:beforeLines="50" w:after="0"/>
        <w:ind w:left="720"/>
        <w:jc w:val="both"/>
        <w:rPr>
          <w:rFonts w:eastAsia="SimSun"/>
          <w:iCs/>
          <w:sz w:val="20"/>
        </w:rPr>
      </w:pPr>
      <w:r w:rsidRPr="00AB437A">
        <w:rPr>
          <w:rFonts w:eastAsia="SimSun"/>
          <w:iCs/>
          <w:sz w:val="20"/>
        </w:rPr>
        <w:t>The target percentage of users satisfying reliability and latency requirements to be used to evaluate the supported system capability in terms per UE PAR for URLLC scenario is</w:t>
      </w:r>
      <w:r w:rsidRPr="00AB437A">
        <w:rPr>
          <w:rFonts w:eastAsia="SimSun" w:hint="eastAsia"/>
          <w:iCs/>
          <w:sz w:val="20"/>
        </w:rPr>
        <w:t xml:space="preserve"> </w:t>
      </w:r>
      <w:r w:rsidRPr="00AB437A">
        <w:rPr>
          <w:rFonts w:eastAsia="SimSun"/>
          <w:iCs/>
          <w:sz w:val="20"/>
        </w:rPr>
        <w:t>95%</w:t>
      </w:r>
    </w:p>
    <w:p w:rsidR="001C3D19" w:rsidRPr="001C3D19" w:rsidRDefault="001C3D19" w:rsidP="00FF6DF9">
      <w:pPr>
        <w:pStyle w:val="BodyText"/>
        <w:widowControl w:val="0"/>
        <w:numPr>
          <w:ilvl w:val="0"/>
          <w:numId w:val="48"/>
        </w:numPr>
        <w:spacing w:beforeLines="50" w:after="0"/>
        <w:ind w:left="720"/>
        <w:jc w:val="both"/>
        <w:rPr>
          <w:sz w:val="20"/>
        </w:rPr>
      </w:pPr>
      <w:r w:rsidRPr="001C3D19">
        <w:rPr>
          <w:sz w:val="20"/>
        </w:rPr>
        <w:t xml:space="preserve">At least for </w:t>
      </w:r>
      <w:proofErr w:type="spellStart"/>
      <w:r w:rsidRPr="001C3D19">
        <w:rPr>
          <w:sz w:val="20"/>
        </w:rPr>
        <w:t>eMBB</w:t>
      </w:r>
      <w:proofErr w:type="spellEnd"/>
      <w:r w:rsidRPr="001C3D19">
        <w:rPr>
          <w:sz w:val="20"/>
        </w:rPr>
        <w:t xml:space="preserve">, companies are encouraged to report the distribution of PDCCH RB utilization (including PDCCH </w:t>
      </w:r>
      <w:r w:rsidRPr="001C3D19">
        <w:rPr>
          <w:sz w:val="20"/>
        </w:rPr>
        <w:lastRenderedPageBreak/>
        <w:t xml:space="preserve">outage) in each slot at each </w:t>
      </w:r>
      <w:proofErr w:type="spellStart"/>
      <w:r w:rsidRPr="001C3D19">
        <w:rPr>
          <w:sz w:val="20"/>
        </w:rPr>
        <w:t>gNB</w:t>
      </w:r>
      <w:proofErr w:type="spellEnd"/>
      <w:r w:rsidRPr="001C3D19">
        <w:rPr>
          <w:sz w:val="20"/>
        </w:rPr>
        <w:t>, which can be used for representing the signalling overhead for grants.</w:t>
      </w:r>
    </w:p>
    <w:p w:rsidR="001C3D19" w:rsidRPr="001C3D19" w:rsidRDefault="001C3D19" w:rsidP="00FF6DF9">
      <w:pPr>
        <w:pStyle w:val="BodyText"/>
        <w:widowControl w:val="0"/>
        <w:numPr>
          <w:ilvl w:val="1"/>
          <w:numId w:val="41"/>
        </w:numPr>
        <w:spacing w:beforeLines="50" w:after="0"/>
        <w:jc w:val="both"/>
        <w:rPr>
          <w:sz w:val="20"/>
        </w:rPr>
      </w:pPr>
      <w:r w:rsidRPr="001C3D19">
        <w:rPr>
          <w:rFonts w:eastAsia="SimSun"/>
          <w:sz w:val="20"/>
        </w:rPr>
        <w:t>If used, companies report the system bandwidth and the scheduling mechanism used in simulation.</w:t>
      </w:r>
    </w:p>
    <w:p w:rsidR="001C3D19" w:rsidRPr="001C3D19" w:rsidRDefault="001C3D19" w:rsidP="00AD3C7E">
      <w:pPr>
        <w:pStyle w:val="ListParagraph"/>
        <w:numPr>
          <w:ilvl w:val="0"/>
          <w:numId w:val="42"/>
        </w:numPr>
        <w:spacing w:after="200" w:line="276" w:lineRule="auto"/>
        <w:ind w:leftChars="0"/>
        <w:rPr>
          <w:rFonts w:ascii="Times New Roman" w:eastAsia="MS Gothic" w:hAnsi="Times New Roman"/>
          <w:sz w:val="20"/>
          <w:szCs w:val="20"/>
        </w:rPr>
      </w:pPr>
      <w:r w:rsidRPr="001C3D19">
        <w:rPr>
          <w:rFonts w:ascii="Times New Roman" w:eastAsia="MS Gothic" w:hAnsi="Times New Roman"/>
          <w:sz w:val="20"/>
          <w:szCs w:val="20"/>
        </w:rPr>
        <w:t>The simulation should contain both DL and UL transmissions</w:t>
      </w:r>
    </w:p>
    <w:p w:rsidR="001C3D19" w:rsidRPr="001C3D19" w:rsidRDefault="001C3D19" w:rsidP="00FF6DF9">
      <w:pPr>
        <w:pStyle w:val="ListParagraph"/>
        <w:widowControl/>
        <w:numPr>
          <w:ilvl w:val="0"/>
          <w:numId w:val="44"/>
        </w:numPr>
        <w:adjustRightInd w:val="0"/>
        <w:snapToGrid w:val="0"/>
        <w:spacing w:afterLines="50"/>
        <w:ind w:leftChars="0" w:left="720" w:hanging="360"/>
        <w:rPr>
          <w:rFonts w:eastAsia="SimSun"/>
          <w:sz w:val="20"/>
          <w:szCs w:val="20"/>
        </w:rPr>
      </w:pPr>
      <w:r w:rsidRPr="001C3D19">
        <w:rPr>
          <w:rFonts w:eastAsia="SimSun"/>
          <w:sz w:val="20"/>
          <w:szCs w:val="20"/>
        </w:rPr>
        <w:t xml:space="preserve">For performance metric of Sum throughput </w:t>
      </w:r>
      <w:proofErr w:type="spellStart"/>
      <w:r w:rsidRPr="001C3D19">
        <w:rPr>
          <w:rFonts w:eastAsia="SimSun"/>
          <w:sz w:val="20"/>
          <w:szCs w:val="20"/>
        </w:rPr>
        <w:t>v.s</w:t>
      </w:r>
      <w:proofErr w:type="spellEnd"/>
      <w:r w:rsidRPr="001C3D19">
        <w:rPr>
          <w:rFonts w:eastAsia="SimSun"/>
          <w:sz w:val="20"/>
          <w:szCs w:val="20"/>
        </w:rPr>
        <w:t>. SNR at given BLER level, for a given pair of {per UE SE, # of UEs}</w:t>
      </w:r>
    </w:p>
    <w:p w:rsidR="001C3D19" w:rsidRPr="001C3D19" w:rsidRDefault="001C3D19" w:rsidP="00FF6DF9">
      <w:pPr>
        <w:pStyle w:val="ListParagraph"/>
        <w:widowControl/>
        <w:numPr>
          <w:ilvl w:val="0"/>
          <w:numId w:val="43"/>
        </w:numPr>
        <w:adjustRightInd w:val="0"/>
        <w:snapToGrid w:val="0"/>
        <w:spacing w:afterLines="50"/>
        <w:ind w:leftChars="0"/>
        <w:rPr>
          <w:rFonts w:eastAsia="SimSun"/>
          <w:sz w:val="20"/>
          <w:szCs w:val="20"/>
        </w:rPr>
      </w:pPr>
      <w:r w:rsidRPr="001C3D19">
        <w:rPr>
          <w:rFonts w:eastAsia="SimSun"/>
          <w:sz w:val="20"/>
          <w:szCs w:val="20"/>
        </w:rPr>
        <w:t>Same TBS is assumed for each curve</w:t>
      </w:r>
    </w:p>
    <w:p w:rsidR="001C3D19" w:rsidRPr="001C3D19" w:rsidRDefault="001C3D19" w:rsidP="00FF6DF9">
      <w:pPr>
        <w:pStyle w:val="ListParagraph"/>
        <w:widowControl/>
        <w:numPr>
          <w:ilvl w:val="0"/>
          <w:numId w:val="43"/>
        </w:numPr>
        <w:adjustRightInd w:val="0"/>
        <w:snapToGrid w:val="0"/>
        <w:spacing w:afterLines="50"/>
        <w:ind w:leftChars="0"/>
        <w:rPr>
          <w:rFonts w:eastAsia="SimSun"/>
          <w:sz w:val="20"/>
          <w:szCs w:val="20"/>
        </w:rPr>
      </w:pPr>
      <w:r w:rsidRPr="001C3D19">
        <w:rPr>
          <w:rFonts w:eastAsia="SimSun"/>
          <w:sz w:val="20"/>
          <w:szCs w:val="20"/>
        </w:rPr>
        <w:t>Total SNR is used</w:t>
      </w:r>
    </w:p>
    <w:p w:rsidR="001C3D19" w:rsidRPr="00D64F13" w:rsidRDefault="001C3D19" w:rsidP="00D64F13">
      <w:pPr>
        <w:pStyle w:val="ListParagraph"/>
        <w:numPr>
          <w:ilvl w:val="0"/>
          <w:numId w:val="49"/>
        </w:numPr>
        <w:spacing w:after="200" w:line="276" w:lineRule="auto"/>
        <w:ind w:leftChars="0"/>
        <w:rPr>
          <w:rFonts w:eastAsia="SimSun"/>
          <w:sz w:val="20"/>
          <w:szCs w:val="20"/>
        </w:rPr>
      </w:pPr>
      <w:r w:rsidRPr="00D64F13">
        <w:rPr>
          <w:rFonts w:eastAsia="SimSun"/>
          <w:sz w:val="20"/>
          <w:szCs w:val="20"/>
        </w:rPr>
        <w:t>Total SNR is simplified as sum of average SNR conducted in dB, i.e. x+10*log10(N) (dB), where N is the number of UEs</w:t>
      </w:r>
    </w:p>
    <w:p w:rsidR="00CF6DD9" w:rsidRPr="00EF5B45" w:rsidRDefault="00CF6DD9" w:rsidP="00D64F13">
      <w:pPr>
        <w:numPr>
          <w:ilvl w:val="0"/>
          <w:numId w:val="45"/>
        </w:numPr>
        <w:overflowPunct/>
        <w:autoSpaceDE/>
        <w:autoSpaceDN/>
        <w:adjustRightInd/>
        <w:spacing w:after="200" w:line="276" w:lineRule="auto"/>
        <w:ind w:left="720" w:hanging="360"/>
        <w:jc w:val="both"/>
        <w:textAlignment w:val="auto"/>
        <w:rPr>
          <w:rFonts w:eastAsia="SimSun"/>
          <w:b/>
          <w:i/>
          <w:u w:val="single"/>
        </w:rPr>
      </w:pPr>
      <w:r w:rsidRPr="009B0EB7">
        <w:rPr>
          <w:rFonts w:eastAsia="SimSun"/>
        </w:rPr>
        <w:t>Confirm frequency offset</w:t>
      </w:r>
      <w:r w:rsidRPr="009B0EB7">
        <w:t xml:space="preserve"> for 4GHz carrier frequency as </w:t>
      </w:r>
    </w:p>
    <w:p w:rsidR="00CF6DD9" w:rsidRPr="00EF5B45" w:rsidRDefault="00CF6DD9" w:rsidP="00D64F13">
      <w:pPr>
        <w:numPr>
          <w:ilvl w:val="2"/>
          <w:numId w:val="45"/>
        </w:numPr>
        <w:tabs>
          <w:tab w:val="left" w:pos="840"/>
        </w:tabs>
        <w:overflowPunct/>
        <w:autoSpaceDE/>
        <w:autoSpaceDN/>
        <w:adjustRightInd/>
        <w:spacing w:after="200" w:line="276" w:lineRule="auto"/>
        <w:jc w:val="both"/>
        <w:textAlignment w:val="auto"/>
        <w:rPr>
          <w:rFonts w:eastAsia="SimSun"/>
          <w:b/>
          <w:i/>
          <w:u w:val="single"/>
        </w:rPr>
      </w:pPr>
      <w:r w:rsidRPr="009B0EB7">
        <w:t>uniform distribution between -</w:t>
      </w:r>
      <w:r>
        <w:t>14</w:t>
      </w:r>
      <w:r w:rsidRPr="009B0EB7">
        <w:t xml:space="preserve">0 and </w:t>
      </w:r>
      <w:r>
        <w:t>14</w:t>
      </w:r>
      <w:r w:rsidRPr="009B0EB7">
        <w:t>0 Hz</w:t>
      </w:r>
    </w:p>
    <w:p w:rsidR="00393ACC" w:rsidRPr="00B71A63" w:rsidRDefault="00393ACC" w:rsidP="00D64F13">
      <w:pPr>
        <w:numPr>
          <w:ilvl w:val="0"/>
          <w:numId w:val="45"/>
        </w:numPr>
        <w:overflowPunct/>
        <w:autoSpaceDE/>
        <w:autoSpaceDN/>
        <w:adjustRightInd/>
        <w:spacing w:after="0"/>
        <w:ind w:left="720" w:hanging="360"/>
        <w:textAlignment w:val="auto"/>
      </w:pPr>
      <w:r w:rsidRPr="00B71A63">
        <w:t>For non-zero timing offset (for  asynchronous)</w:t>
      </w:r>
    </w:p>
    <w:p w:rsidR="00393ACC" w:rsidRPr="00B71A63" w:rsidRDefault="00393ACC" w:rsidP="00D64F13">
      <w:pPr>
        <w:numPr>
          <w:ilvl w:val="2"/>
          <w:numId w:val="45"/>
        </w:numPr>
        <w:tabs>
          <w:tab w:val="left" w:pos="840"/>
        </w:tabs>
        <w:overflowPunct/>
        <w:autoSpaceDE/>
        <w:autoSpaceDN/>
        <w:adjustRightInd/>
        <w:spacing w:after="0"/>
        <w:textAlignment w:val="auto"/>
      </w:pPr>
      <w:r w:rsidRPr="00B71A63">
        <w:t xml:space="preserve">For all UEs in Case 1 or all UEs in Case 2, TO values for each UE for each transmission are </w:t>
      </w:r>
      <w:proofErr w:type="spellStart"/>
      <w:r w:rsidRPr="00B71A63">
        <w:t>i.i.d</w:t>
      </w:r>
      <w:proofErr w:type="spellEnd"/>
      <w:r w:rsidRPr="00B71A63">
        <w:t xml:space="preserve"> from uniform distribution [0, y], and independent between UEs. </w:t>
      </w:r>
    </w:p>
    <w:p w:rsidR="00393ACC" w:rsidRPr="00B71A63" w:rsidRDefault="00393ACC" w:rsidP="00D64F13">
      <w:pPr>
        <w:numPr>
          <w:ilvl w:val="2"/>
          <w:numId w:val="45"/>
        </w:numPr>
        <w:tabs>
          <w:tab w:val="left" w:pos="840"/>
        </w:tabs>
        <w:overflowPunct/>
        <w:autoSpaceDE/>
        <w:autoSpaceDN/>
        <w:adjustRightInd/>
        <w:spacing w:after="0"/>
        <w:textAlignment w:val="auto"/>
      </w:pPr>
      <w:r w:rsidRPr="00B71A63">
        <w:t xml:space="preserve">For mixed sync and </w:t>
      </w:r>
      <w:proofErr w:type="spellStart"/>
      <w:r w:rsidRPr="00B71A63">
        <w:t>async</w:t>
      </w:r>
      <w:proofErr w:type="spellEnd"/>
      <w:r w:rsidRPr="00B71A63">
        <w:t>, X% of UEs with zero TO and (100–X</w:t>
      </w:r>
      <w:proofErr w:type="gramStart"/>
      <w:r w:rsidRPr="00B71A63">
        <w:t>)%</w:t>
      </w:r>
      <w:proofErr w:type="gramEnd"/>
      <w:r w:rsidRPr="00B71A63">
        <w:t xml:space="preserve"> with non-zero TO.</w:t>
      </w:r>
    </w:p>
    <w:p w:rsidR="00393ACC" w:rsidRPr="00B71A63" w:rsidRDefault="00393ACC" w:rsidP="00D64F13">
      <w:pPr>
        <w:numPr>
          <w:ilvl w:val="3"/>
          <w:numId w:val="50"/>
        </w:numPr>
        <w:tabs>
          <w:tab w:val="left" w:pos="1260"/>
        </w:tabs>
        <w:overflowPunct/>
        <w:autoSpaceDE/>
        <w:autoSpaceDN/>
        <w:adjustRightInd/>
        <w:spacing w:after="0"/>
        <w:textAlignment w:val="auto"/>
      </w:pPr>
      <w:r w:rsidRPr="00B71A63">
        <w:t>X = 80</w:t>
      </w:r>
    </w:p>
    <w:p w:rsidR="00393ACC" w:rsidRPr="00B71A63" w:rsidRDefault="00393ACC" w:rsidP="00D64F13">
      <w:pPr>
        <w:numPr>
          <w:ilvl w:val="3"/>
          <w:numId w:val="50"/>
        </w:numPr>
        <w:tabs>
          <w:tab w:val="left" w:pos="1260"/>
        </w:tabs>
        <w:overflowPunct/>
        <w:autoSpaceDE/>
        <w:autoSpaceDN/>
        <w:adjustRightInd/>
        <w:spacing w:after="0"/>
        <w:textAlignment w:val="auto"/>
      </w:pPr>
      <w:r w:rsidRPr="00B71A63">
        <w:t>Other values are not precluded</w:t>
      </w:r>
    </w:p>
    <w:p w:rsidR="00393ACC" w:rsidRPr="00B71A63" w:rsidRDefault="00393ACC" w:rsidP="00D64F13">
      <w:pPr>
        <w:numPr>
          <w:ilvl w:val="2"/>
          <w:numId w:val="45"/>
        </w:numPr>
        <w:tabs>
          <w:tab w:val="left" w:pos="840"/>
        </w:tabs>
        <w:overflowPunct/>
        <w:autoSpaceDE/>
        <w:autoSpaceDN/>
        <w:adjustRightInd/>
        <w:spacing w:after="0"/>
        <w:textAlignment w:val="auto"/>
      </w:pPr>
      <w:r w:rsidRPr="00B71A63">
        <w:t>Note</w:t>
      </w:r>
      <w:r w:rsidRPr="00B71A63">
        <w:rPr>
          <w:rFonts w:hint="eastAsia"/>
        </w:rPr>
        <w:t xml:space="preserve">: Companies </w:t>
      </w:r>
      <w:r w:rsidRPr="00B71A63">
        <w:t xml:space="preserve">should </w:t>
      </w:r>
      <w:r w:rsidRPr="00B71A63">
        <w:rPr>
          <w:rFonts w:hint="eastAsia"/>
        </w:rPr>
        <w:t xml:space="preserve">provide the </w:t>
      </w:r>
      <w:r w:rsidRPr="00B71A63">
        <w:t xml:space="preserve">details of receiver structure and TO </w:t>
      </w:r>
      <w:r w:rsidRPr="00B71A63">
        <w:rPr>
          <w:rFonts w:hint="eastAsia"/>
        </w:rPr>
        <w:t>estimation.</w:t>
      </w:r>
      <w:r w:rsidRPr="00B71A63">
        <w:t xml:space="preserve"> </w:t>
      </w:r>
    </w:p>
    <w:p w:rsidR="00CF6DD9" w:rsidRDefault="00CF6DD9" w:rsidP="001C3D19">
      <w:pPr>
        <w:overflowPunct/>
        <w:autoSpaceDE/>
        <w:autoSpaceDN/>
        <w:adjustRightInd/>
        <w:spacing w:after="200" w:line="276" w:lineRule="auto"/>
        <w:ind w:left="360"/>
        <w:textAlignment w:val="auto"/>
      </w:pPr>
    </w:p>
    <w:p w:rsidR="00E716FE" w:rsidRPr="00B71A63" w:rsidRDefault="00E716FE" w:rsidP="00AD3C7E">
      <w:pPr>
        <w:numPr>
          <w:ilvl w:val="0"/>
          <w:numId w:val="39"/>
        </w:numPr>
        <w:overflowPunct/>
        <w:autoSpaceDE/>
        <w:autoSpaceDN/>
        <w:adjustRightInd/>
        <w:spacing w:after="0"/>
        <w:textAlignment w:val="auto"/>
      </w:pPr>
      <w:r w:rsidRPr="00B71A63">
        <w:rPr>
          <w:rFonts w:hint="eastAsia"/>
        </w:rPr>
        <w:t xml:space="preserve">The packet size for NOMA evaluations in </w:t>
      </w:r>
      <w:proofErr w:type="spellStart"/>
      <w:r w:rsidRPr="00B71A63">
        <w:rPr>
          <w:rFonts w:hint="eastAsia"/>
        </w:rPr>
        <w:t>eMBB</w:t>
      </w:r>
      <w:proofErr w:type="spellEnd"/>
      <w:r w:rsidRPr="00B71A63">
        <w:rPr>
          <w:rFonts w:hint="eastAsia"/>
        </w:rPr>
        <w:t xml:space="preserve"> scenario</w:t>
      </w:r>
    </w:p>
    <w:p w:rsidR="00E716FE" w:rsidRPr="00B71A63" w:rsidRDefault="00E716FE" w:rsidP="00AD3C7E">
      <w:pPr>
        <w:numPr>
          <w:ilvl w:val="1"/>
          <w:numId w:val="39"/>
        </w:numPr>
        <w:overflowPunct/>
        <w:autoSpaceDE/>
        <w:autoSpaceDN/>
        <w:adjustRightInd/>
        <w:spacing w:after="0"/>
        <w:textAlignment w:val="auto"/>
      </w:pPr>
      <w:r w:rsidRPr="00B71A63">
        <w:rPr>
          <w:rFonts w:hint="eastAsia"/>
        </w:rPr>
        <w:t xml:space="preserve">50~600 bytes Pareto distribution, with shaping parameter alpha </w:t>
      </w:r>
      <w:r w:rsidRPr="00B71A63">
        <w:t xml:space="preserve">= </w:t>
      </w:r>
      <w:r w:rsidRPr="00B71A63">
        <w:rPr>
          <w:rFonts w:hint="eastAsia"/>
        </w:rPr>
        <w:t>1.5</w:t>
      </w:r>
    </w:p>
    <w:p w:rsidR="00E716FE" w:rsidRPr="00B71A63" w:rsidRDefault="00E716FE" w:rsidP="00AD3C7E">
      <w:pPr>
        <w:numPr>
          <w:ilvl w:val="0"/>
          <w:numId w:val="39"/>
        </w:numPr>
        <w:overflowPunct/>
        <w:autoSpaceDE/>
        <w:autoSpaceDN/>
        <w:adjustRightInd/>
        <w:spacing w:after="0"/>
        <w:textAlignment w:val="auto"/>
      </w:pPr>
      <w:r w:rsidRPr="00B71A63">
        <w:t xml:space="preserve">Clarification of ‘‘8 </w:t>
      </w:r>
      <w:proofErr w:type="spellStart"/>
      <w:r w:rsidRPr="00B71A63">
        <w:t>dBi</w:t>
      </w:r>
      <w:proofErr w:type="spellEnd"/>
      <w:r w:rsidRPr="00B71A63">
        <w:t xml:space="preserve">, including 3dB cable loss” for both system-level evaluation and calibration as </w:t>
      </w:r>
    </w:p>
    <w:p w:rsidR="00E716FE" w:rsidRPr="00B71A63" w:rsidRDefault="00E716FE" w:rsidP="00AD3C7E">
      <w:pPr>
        <w:numPr>
          <w:ilvl w:val="1"/>
          <w:numId w:val="39"/>
        </w:numPr>
        <w:overflowPunct/>
        <w:autoSpaceDE/>
        <w:autoSpaceDN/>
        <w:adjustRightInd/>
        <w:spacing w:after="0"/>
        <w:textAlignment w:val="auto"/>
      </w:pPr>
      <w:r w:rsidRPr="00B71A63">
        <w:t>8dBi, 0dB cable loss</w:t>
      </w:r>
    </w:p>
    <w:p w:rsidR="00E716FE" w:rsidRPr="00C462E0" w:rsidRDefault="00E716FE" w:rsidP="00AD3C7E">
      <w:pPr>
        <w:numPr>
          <w:ilvl w:val="0"/>
          <w:numId w:val="39"/>
        </w:numPr>
        <w:overflowPunct/>
        <w:autoSpaceDE/>
        <w:autoSpaceDN/>
        <w:adjustRightInd/>
        <w:spacing w:after="0"/>
        <w:textAlignment w:val="auto"/>
      </w:pPr>
      <w:r w:rsidRPr="00C462E0">
        <w:t xml:space="preserve">In the case of packet segmentation, use 5 bytes packet segmentation overhead for each TB in the SLS evaluation of the </w:t>
      </w:r>
      <w:proofErr w:type="spellStart"/>
      <w:r w:rsidRPr="00C462E0">
        <w:t>NoMA</w:t>
      </w:r>
      <w:proofErr w:type="spellEnd"/>
      <w:r w:rsidRPr="00C462E0">
        <w:t xml:space="preserve"> schemes.</w:t>
      </w:r>
    </w:p>
    <w:p w:rsidR="00E716FE" w:rsidRDefault="00E716FE" w:rsidP="00AD3C7E">
      <w:pPr>
        <w:numPr>
          <w:ilvl w:val="1"/>
          <w:numId w:val="39"/>
        </w:numPr>
        <w:overflowPunct/>
        <w:autoSpaceDE/>
        <w:autoSpaceDN/>
        <w:adjustRightInd/>
        <w:spacing w:after="0"/>
        <w:textAlignment w:val="auto"/>
      </w:pPr>
      <w:r w:rsidRPr="00C462E0">
        <w:t>Company report the details of packet segmentation</w:t>
      </w:r>
    </w:p>
    <w:p w:rsidR="00951142" w:rsidRPr="00C462E0" w:rsidRDefault="00951142" w:rsidP="00951142">
      <w:pPr>
        <w:overflowPunct/>
        <w:autoSpaceDE/>
        <w:autoSpaceDN/>
        <w:adjustRightInd/>
        <w:spacing w:after="0"/>
        <w:ind w:left="720"/>
        <w:textAlignment w:val="auto"/>
      </w:pPr>
    </w:p>
    <w:p w:rsidR="003A4B47" w:rsidRDefault="00701410" w:rsidP="00701410">
      <w:pPr>
        <w:pStyle w:val="Heading4"/>
        <w:rPr>
          <w:lang w:eastAsia="ja-JP"/>
        </w:rPr>
      </w:pPr>
      <w:r>
        <w:rPr>
          <w:lang w:eastAsia="ja-JP"/>
        </w:rPr>
        <w:t>2.1.2</w:t>
      </w:r>
      <w:r>
        <w:rPr>
          <w:lang w:eastAsia="ja-JP"/>
        </w:rPr>
        <w:tab/>
        <w:t>Remaining Open issues</w:t>
      </w:r>
    </w:p>
    <w:p w:rsidR="00F37AB1" w:rsidRPr="00F00281" w:rsidRDefault="00F37AB1" w:rsidP="002E2A59">
      <w:pPr>
        <w:numPr>
          <w:ilvl w:val="0"/>
          <w:numId w:val="1"/>
        </w:numPr>
        <w:tabs>
          <w:tab w:val="left" w:pos="720"/>
        </w:tabs>
        <w:overflowPunct/>
        <w:autoSpaceDE/>
        <w:autoSpaceDN/>
        <w:snapToGrid w:val="0"/>
        <w:spacing w:after="0"/>
        <w:textAlignment w:val="auto"/>
        <w:rPr>
          <w:bCs/>
        </w:rPr>
      </w:pPr>
      <w:r w:rsidRPr="00F00281">
        <w:rPr>
          <w:bCs/>
        </w:rPr>
        <w:t>Transmitter side signal processing schemes for non-orthogonal multiple access [RAN1]</w:t>
      </w:r>
    </w:p>
    <w:p w:rsidR="00F37AB1" w:rsidRPr="00F00281" w:rsidRDefault="00F37AB1" w:rsidP="002E2A59">
      <w:pPr>
        <w:numPr>
          <w:ilvl w:val="0"/>
          <w:numId w:val="1"/>
        </w:numPr>
        <w:tabs>
          <w:tab w:val="left" w:pos="720"/>
        </w:tabs>
        <w:overflowPunct/>
        <w:autoSpaceDE/>
        <w:autoSpaceDN/>
        <w:snapToGrid w:val="0"/>
        <w:spacing w:after="0"/>
        <w:textAlignment w:val="auto"/>
        <w:rPr>
          <w:bCs/>
        </w:rPr>
      </w:pPr>
      <w:r w:rsidRPr="00F00281">
        <w:rPr>
          <w:bCs/>
        </w:rPr>
        <w:t xml:space="preserve">Receivers for non-orthogonal multiple access [RAN1] </w:t>
      </w:r>
    </w:p>
    <w:p w:rsidR="00F37AB1" w:rsidRPr="00F00281" w:rsidRDefault="00F37AB1" w:rsidP="002E2A59">
      <w:pPr>
        <w:numPr>
          <w:ilvl w:val="0"/>
          <w:numId w:val="1"/>
        </w:numPr>
        <w:tabs>
          <w:tab w:val="left" w:pos="720"/>
        </w:tabs>
        <w:overflowPunct/>
        <w:autoSpaceDE/>
        <w:autoSpaceDN/>
        <w:snapToGrid w:val="0"/>
        <w:spacing w:after="0"/>
        <w:textAlignment w:val="auto"/>
        <w:rPr>
          <w:bCs/>
        </w:rPr>
      </w:pPr>
      <w:r w:rsidRPr="00F00281">
        <w:rPr>
          <w:bCs/>
        </w:rPr>
        <w:t>Procedures related to the non-orthogonal multiple access  [RAN1]</w:t>
      </w:r>
    </w:p>
    <w:p w:rsidR="00F37AB1" w:rsidRPr="00F00281" w:rsidRDefault="00F37AB1" w:rsidP="002E2A59">
      <w:pPr>
        <w:numPr>
          <w:ilvl w:val="0"/>
          <w:numId w:val="1"/>
        </w:numPr>
        <w:tabs>
          <w:tab w:val="left" w:pos="720"/>
        </w:tabs>
        <w:overflowPunct/>
        <w:autoSpaceDE/>
        <w:autoSpaceDN/>
        <w:snapToGrid w:val="0"/>
        <w:spacing w:after="0"/>
        <w:textAlignment w:val="auto"/>
        <w:rPr>
          <w:bCs/>
        </w:rPr>
      </w:pPr>
      <w:r w:rsidRPr="00F00281">
        <w:rPr>
          <w:bCs/>
        </w:rPr>
        <w:t>Link and system level performance evaluation</w:t>
      </w:r>
      <w:r w:rsidRPr="00F00281">
        <w:t xml:space="preserve"> </w:t>
      </w:r>
      <w:r w:rsidRPr="00F00281">
        <w:rPr>
          <w:bCs/>
        </w:rPr>
        <w:t>[RAN1]</w:t>
      </w:r>
    </w:p>
    <w:p w:rsidR="00F37AB1" w:rsidRPr="00F37AB1" w:rsidRDefault="00F37AB1" w:rsidP="00F37AB1">
      <w:pPr>
        <w:rPr>
          <w:lang w:eastAsia="ja-JP"/>
        </w:rPr>
      </w:pPr>
    </w:p>
    <w:p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Default="00815869" w:rsidP="00815869">
      <w:pPr>
        <w:pStyle w:val="Heading4"/>
        <w:rPr>
          <w:lang w:eastAsia="ja-JP"/>
        </w:rPr>
      </w:pPr>
      <w:r>
        <w:rPr>
          <w:lang w:eastAsia="ja-JP"/>
        </w:rPr>
        <w:t>2.5.3</w:t>
      </w:r>
      <w:r>
        <w:rPr>
          <w:lang w:eastAsia="ja-JP"/>
        </w:rPr>
        <w:tab/>
        <w:t>Remaining Open issues with cross-WG dependencies</w:t>
      </w:r>
    </w:p>
    <w:p w:rsidR="00815869" w:rsidRPr="00815869" w:rsidRDefault="00815869" w:rsidP="00815869">
      <w:pPr>
        <w:pStyle w:val="Heading4"/>
        <w:rPr>
          <w:lang w:eastAsia="ja-JP"/>
        </w:rPr>
      </w:pPr>
      <w:r>
        <w:rPr>
          <w:lang w:eastAsia="ja-JP"/>
        </w:rPr>
        <w:t>2.5.4</w:t>
      </w:r>
      <w:r>
        <w:rPr>
          <w:lang w:eastAsia="ja-JP"/>
        </w:rPr>
        <w:tab/>
        <w:t>Estimated Level of Completion</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w:t>
      </w:r>
      <w:proofErr w:type="gramStart"/>
      <w:r w:rsidR="00C1751E">
        <w:rPr>
          <w:rFonts w:ascii="Arial" w:hAnsi="Arial" w:cs="Arial"/>
          <w:iCs/>
          <w:color w:val="FF0000"/>
        </w:rPr>
        <w:t>session</w:t>
      </w:r>
      <w:proofErr w:type="gramEnd"/>
      <w:r w:rsidR="00C1751E">
        <w:rPr>
          <w:rFonts w:ascii="Arial" w:hAnsi="Arial" w:cs="Arial"/>
          <w:iCs/>
          <w:color w:val="FF0000"/>
        </w:rPr>
        <w:t xml:space="preserve"> the items relevant for this section are shown in </w:t>
      </w:r>
      <w:hyperlink r:id="rId13" w:history="1">
        <w:r w:rsidR="00AD53C7">
          <w:rPr>
            <w:rStyle w:val="Hyperlink"/>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tblPr>
      <w:tblGrid>
        <w:gridCol w:w="1131"/>
        <w:gridCol w:w="1546"/>
        <w:gridCol w:w="3022"/>
        <w:gridCol w:w="1666"/>
        <w:gridCol w:w="3055"/>
      </w:tblGrid>
      <w:tr w:rsidR="00E00E44" w:rsidRPr="00E00E44"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proofErr w:type="spellStart"/>
            <w:r w:rsidRPr="00E00E44">
              <w:rPr>
                <w:rFonts w:ascii="Calibri" w:hAnsi="Calibri"/>
                <w:sz w:val="22"/>
                <w:szCs w:val="22"/>
                <w:lang w:val="en-US"/>
              </w:rPr>
              <w:t>Rapporteurs</w:t>
            </w:r>
            <w:proofErr w:type="spellEnd"/>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proofErr w:type="spellStart"/>
            <w:r w:rsidRPr="00E00E44">
              <w:rPr>
                <w:rFonts w:ascii="Calibri" w:hAnsi="Calibri"/>
                <w:sz w:val="22"/>
                <w:szCs w:val="22"/>
                <w:lang w:val="en-US"/>
              </w:rPr>
              <w:t>Rapporteurs</w:t>
            </w:r>
            <w:proofErr w:type="spellEnd"/>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FS_Vertical_LAN</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cyberCAV</w:t>
            </w:r>
            <w:proofErr w:type="spellEnd"/>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7F687B">
              <w:fldChar w:fldCharType="begin"/>
            </w:r>
            <w:r w:rsidR="007F687B">
              <w:instrText>HYPERLINK "mailto:Hui.ni@huawei.com"</w:instrText>
            </w:r>
            <w:r w:rsidR="007F687B">
              <w:fldChar w:fldCharType="separate"/>
            </w:r>
            <w:r w:rsidRPr="00E00E44">
              <w:rPr>
                <w:rFonts w:ascii="Calibri" w:hAnsi="Calibri"/>
                <w:color w:val="0563C1"/>
                <w:sz w:val="16"/>
                <w:szCs w:val="16"/>
                <w:u w:val="single"/>
                <w:lang w:val="de-DE"/>
              </w:rPr>
              <w:t>Hui.ni@huawei.com</w:t>
            </w:r>
            <w:r w:rsidR="007F687B">
              <w:fldChar w:fldCharType="end"/>
            </w:r>
          </w:p>
          <w:p w:rsidR="00E00E44" w:rsidRPr="00E00E44" w:rsidRDefault="00E00E44" w:rsidP="00E00E44">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r w:rsidR="007F687B">
              <w:fldChar w:fldCharType="begin"/>
            </w:r>
            <w:r w:rsidR="007F687B">
              <w:instrText>HYPERLINK "mailto:Devaki.chandramouli@nokia.com"</w:instrText>
            </w:r>
            <w:r w:rsidR="007F687B">
              <w:fldChar w:fldCharType="separate"/>
            </w:r>
            <w:r w:rsidRPr="00E00E44">
              <w:rPr>
                <w:rFonts w:ascii="Calibri" w:hAnsi="Calibri"/>
                <w:color w:val="0563C1"/>
                <w:sz w:val="16"/>
                <w:szCs w:val="16"/>
                <w:u w:val="single"/>
                <w:lang w:val="de-DE"/>
              </w:rPr>
              <w:t>Devaki.chandramouli@nokia.com</w:t>
            </w:r>
            <w:r w:rsidR="007F687B">
              <w:fldChar w:fldCharType="end"/>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7F687B">
              <w:fldChar w:fldCharType="begin"/>
            </w:r>
            <w:r w:rsidR="007F687B">
              <w:instrText>HYPERLINK "mailto:joachim.walewski@siemens.com"</w:instrText>
            </w:r>
            <w:r w:rsidR="007F687B">
              <w:fldChar w:fldCharType="separate"/>
            </w:r>
            <w:r w:rsidRPr="00E00E44">
              <w:rPr>
                <w:rFonts w:ascii="Calibri" w:hAnsi="Calibri"/>
                <w:color w:val="0563C1"/>
                <w:sz w:val="16"/>
                <w:szCs w:val="16"/>
                <w:u w:val="single"/>
                <w:lang w:val="de-DE"/>
              </w:rPr>
              <w:t>joachim.walewski@siemens.com</w:t>
            </w:r>
            <w:r w:rsidR="007F687B">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FS_NR_unlic</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4" w:history="1">
              <w:r w:rsidRPr="00E00E44">
                <w:rPr>
                  <w:rFonts w:ascii="Calibri" w:hAnsi="Calibri"/>
                  <w:color w:val="0563C1"/>
                  <w:sz w:val="16"/>
                  <w:szCs w:val="16"/>
                  <w:u w:val="single"/>
                  <w:lang w:val="en-US"/>
                </w:rPr>
                <w:t>chengyan.cheng@huawei.com</w:t>
              </w:r>
            </w:hyperlink>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 xml:space="preserve">RAN1: </w:t>
            </w:r>
            <w:hyperlink r:id="rId15" w:history="1">
              <w:r w:rsidRPr="00E00E44">
                <w:rPr>
                  <w:rFonts w:ascii="Calibri" w:hAnsi="Calibri"/>
                  <w:color w:val="0563C1"/>
                  <w:sz w:val="16"/>
                  <w:szCs w:val="16"/>
                  <w:u w:val="single"/>
                  <w:lang w:val="en-US"/>
                </w:rPr>
                <w:t>jingsun@qti.qualcomm.com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6" w:history="1">
              <w:r w:rsidRPr="00E00E44">
                <w:rPr>
                  <w:rFonts w:ascii="Calibri" w:hAnsi="Calibri"/>
                  <w:color w:val="0563C1"/>
                  <w:sz w:val="16"/>
                  <w:szCs w:val="16"/>
                  <w:u w:val="single"/>
                  <w:lang w:val="en-US"/>
                </w:rPr>
                <w:t>dawid.koziol@nokia.com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7F687B">
              <w:fldChar w:fldCharType="begin"/>
            </w:r>
            <w:r w:rsidR="007F687B">
              <w:instrText>HYPERLINK "mailto:laeyoung.kim@lge.com"</w:instrText>
            </w:r>
            <w:r w:rsidR="007F687B">
              <w:fldChar w:fldCharType="separate"/>
            </w:r>
            <w:r w:rsidRPr="00E00E44">
              <w:rPr>
                <w:rFonts w:ascii="Calibri" w:hAnsi="Calibri"/>
                <w:color w:val="0563C1"/>
                <w:sz w:val="16"/>
                <w:szCs w:val="16"/>
                <w:u w:val="single"/>
                <w:lang w:val="de-DE"/>
              </w:rPr>
              <w:t>laeyoung.kim@lge.com</w:t>
            </w:r>
            <w:r w:rsidR="007F687B">
              <w:fldChar w:fldCharType="end"/>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7F687B">
              <w:fldChar w:fldCharType="begin"/>
            </w:r>
            <w:r w:rsidR="007F687B">
              <w:instrText>HYPERLINK "mailto:sungduck.chun@lge.com"</w:instrText>
            </w:r>
            <w:r w:rsidR="007F687B">
              <w:fldChar w:fldCharType="separate"/>
            </w:r>
            <w:r w:rsidRPr="00E00E44">
              <w:rPr>
                <w:rFonts w:ascii="Calibri" w:hAnsi="Calibri"/>
                <w:color w:val="0563C1"/>
                <w:sz w:val="16"/>
                <w:szCs w:val="16"/>
                <w:u w:val="single"/>
                <w:lang w:val="de-DE"/>
              </w:rPr>
              <w:t>sungduck.chun@lge.com</w:t>
            </w:r>
            <w:r w:rsidR="007F687B">
              <w:fldChar w:fldCharType="end"/>
            </w: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7" w:history="1">
              <w:r w:rsidRPr="00E00E44">
                <w:rPr>
                  <w:rFonts w:ascii="Calibri" w:hAnsi="Calibri"/>
                  <w:color w:val="0563C1"/>
                  <w:sz w:val="16"/>
                  <w:szCs w:val="16"/>
                  <w:u w:val="single"/>
                  <w:lang w:val="en-US"/>
                </w:rPr>
                <w:t>Hanbyul.seo@lge.com</w:t>
              </w:r>
            </w:hyperlink>
          </w:p>
          <w:p w:rsidR="00E00E44" w:rsidRPr="00E00E44" w:rsidRDefault="007F687B" w:rsidP="00E00E44">
            <w:pPr>
              <w:overflowPunct/>
              <w:autoSpaceDE/>
              <w:autoSpaceDN/>
              <w:adjustRightInd/>
              <w:spacing w:after="0"/>
              <w:textAlignment w:val="auto"/>
              <w:rPr>
                <w:rFonts w:ascii="Verdana" w:eastAsia="Verdana" w:hAnsi="Verdana"/>
                <w:color w:val="120100"/>
                <w:sz w:val="16"/>
                <w:szCs w:val="16"/>
                <w:lang w:val="en-US"/>
              </w:rPr>
            </w:pPr>
            <w:hyperlink r:id="rId18" w:history="1">
              <w:r w:rsidR="00E00E44" w:rsidRPr="00E00E44">
                <w:rPr>
                  <w:rFonts w:ascii="Calibri" w:hAnsi="Calibri"/>
                  <w:color w:val="0563C1"/>
                  <w:sz w:val="16"/>
                  <w:szCs w:val="16"/>
                  <w:u w:val="single"/>
                  <w:lang w:val="en-US"/>
                </w:rPr>
                <w:t>Matthew.webb@huawei.com</w:t>
              </w:r>
            </w:hyperlink>
          </w:p>
        </w:tc>
      </w:tr>
      <w:tr w:rsidR="00E00E44" w:rsidRPr="00FF6DF9"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FS_eLCS</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7F687B">
              <w:fldChar w:fldCharType="begin"/>
            </w:r>
            <w:r w:rsidR="007F687B">
              <w:instrText>HYPERLINK "mailto:aiming@catt.cn"</w:instrText>
            </w:r>
            <w:r w:rsidR="007F687B">
              <w:fldChar w:fldCharType="separate"/>
            </w:r>
            <w:r w:rsidRPr="00E00E44">
              <w:rPr>
                <w:rFonts w:ascii="Calibri" w:hAnsi="Calibri"/>
                <w:color w:val="0563C1"/>
                <w:sz w:val="16"/>
                <w:szCs w:val="16"/>
                <w:u w:val="single"/>
                <w:lang w:val="de-DE"/>
              </w:rPr>
              <w:t>aiming@catt.cn</w:t>
            </w:r>
            <w:r w:rsidR="007F687B">
              <w:fldChar w:fldCharType="end"/>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7F687B">
              <w:fldChar w:fldCharType="begin"/>
            </w:r>
            <w:r w:rsidR="007F687B">
              <w:instrText>HYPERLINK "mailto:lionel.ries@esa.int"</w:instrText>
            </w:r>
            <w:r w:rsidR="007F687B">
              <w:fldChar w:fldCharType="separate"/>
            </w:r>
            <w:r w:rsidRPr="00E00E44">
              <w:rPr>
                <w:rFonts w:ascii="Calibri" w:hAnsi="Calibri"/>
                <w:color w:val="0563C1"/>
                <w:sz w:val="16"/>
                <w:szCs w:val="16"/>
                <w:u w:val="single"/>
                <w:lang w:val="de-DE"/>
              </w:rPr>
              <w:t>lionel.ries@esa.int</w:t>
            </w:r>
            <w:r w:rsidR="007F687B">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hyperlink r:id="rId19" w:history="1">
              <w:r w:rsidRPr="00E00E44">
                <w:rPr>
                  <w:rFonts w:ascii="Calibri" w:hAnsi="Calibri"/>
                  <w:color w:val="0563C1"/>
                  <w:sz w:val="16"/>
                  <w:szCs w:val="16"/>
                  <w:u w:val="single"/>
                  <w:lang w:val="de-DE"/>
                </w:rPr>
                <w:t>alexey.khoryaev@INTEL.COM</w:t>
              </w:r>
            </w:hyperlink>
          </w:p>
          <w:p w:rsidR="00E00E44" w:rsidRPr="00E00E44" w:rsidRDefault="007F687B" w:rsidP="00E00E44">
            <w:pPr>
              <w:overflowPunct/>
              <w:autoSpaceDE/>
              <w:autoSpaceDN/>
              <w:adjustRightInd/>
              <w:spacing w:after="0"/>
              <w:textAlignment w:val="auto"/>
              <w:rPr>
                <w:rFonts w:ascii="Verdana" w:eastAsia="Verdana" w:hAnsi="Verdana"/>
                <w:color w:val="120100"/>
                <w:sz w:val="16"/>
                <w:szCs w:val="16"/>
                <w:lang w:val="de-DE"/>
              </w:rPr>
            </w:pPr>
            <w:hyperlink r:id="rId20" w:history="1">
              <w:r w:rsidR="00E00E44" w:rsidRPr="00E00E44">
                <w:rPr>
                  <w:rFonts w:ascii="Calibri" w:hAnsi="Calibri"/>
                  <w:color w:val="0563C1"/>
                  <w:sz w:val="16"/>
                  <w:szCs w:val="16"/>
                  <w:u w:val="single"/>
                  <w:lang w:val="de-DE"/>
                </w:rPr>
                <w:t>asbjorn.grovlen@ERICSSON.COM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lastRenderedPageBreak/>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7F687B">
              <w:fldChar w:fldCharType="begin"/>
            </w:r>
            <w:r w:rsidR="007F687B">
              <w:instrText>HYPERLINK "mailto:harisz@qti.qualcomm.com"</w:instrText>
            </w:r>
            <w:r w:rsidR="007F687B">
              <w:fldChar w:fldCharType="separate"/>
            </w:r>
            <w:r w:rsidRPr="00E00E44">
              <w:rPr>
                <w:rFonts w:ascii="Calibri" w:hAnsi="Calibri"/>
                <w:color w:val="0563C1"/>
                <w:sz w:val="16"/>
                <w:szCs w:val="16"/>
                <w:u w:val="single"/>
                <w:lang w:val="de-DE"/>
              </w:rPr>
              <w:t>harisz@qti.qualcomm.com</w:t>
            </w:r>
            <w:r w:rsidR="007F687B">
              <w:fldChar w:fldCharType="end"/>
            </w: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21" w:history="1">
              <w:r w:rsidRPr="00E00E44">
                <w:rPr>
                  <w:rFonts w:ascii="Calibri" w:hAnsi="Calibri"/>
                  <w:color w:val="0563C1"/>
                  <w:sz w:val="16"/>
                  <w:szCs w:val="16"/>
                  <w:u w:val="single"/>
                  <w:lang w:val="en-US"/>
                </w:rPr>
                <w:t>alex.hsu@mediatek.com</w:t>
              </w:r>
            </w:hyperlink>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22" w:history="1">
              <w:r w:rsidRPr="00E00E44">
                <w:rPr>
                  <w:rFonts w:ascii="Calibri" w:hAnsi="Calibri"/>
                  <w:color w:val="0563C1"/>
                  <w:sz w:val="16"/>
                  <w:szCs w:val="16"/>
                  <w:u w:val="single"/>
                  <w:lang w:val="de-DE"/>
                </w:rPr>
                <w:t>cyril.michel@thalesaleniaspace.com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7F687B">
              <w:fldChar w:fldCharType="begin"/>
            </w:r>
            <w:r w:rsidR="007F687B">
              <w:instrText>HYPERLINK "mailto:cyril.michel@thalesaleniaspace.com"</w:instrText>
            </w:r>
            <w:r w:rsidR="007F687B">
              <w:fldChar w:fldCharType="separate"/>
            </w:r>
            <w:r w:rsidRPr="00E00E44">
              <w:rPr>
                <w:rFonts w:ascii="Calibri" w:hAnsi="Calibri"/>
                <w:color w:val="0563C1"/>
                <w:sz w:val="16"/>
                <w:szCs w:val="16"/>
                <w:u w:val="single"/>
                <w:lang w:val="de-DE"/>
              </w:rPr>
              <w:t>cyril.michel@thalesaleniaspace.com</w:t>
            </w:r>
            <w:r w:rsidR="007F687B">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FS_NR_NTN_solutions</w:t>
            </w:r>
            <w:proofErr w:type="spellEnd"/>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RAN3: </w:t>
            </w:r>
            <w:hyperlink r:id="rId23" w:history="1">
              <w:r w:rsidRPr="00E00E44">
                <w:rPr>
                  <w:rFonts w:ascii="Calibri" w:hAnsi="Calibri"/>
                  <w:color w:val="0563C1"/>
                  <w:sz w:val="16"/>
                  <w:szCs w:val="16"/>
                  <w:u w:val="single"/>
                  <w:lang w:val="en-US"/>
                </w:rPr>
                <w:t>nicolas.chuberre@thalesaleniaspace.com</w:t>
              </w:r>
            </w:hyperlink>
          </w:p>
        </w:tc>
      </w:tr>
    </w:tbl>
    <w:p w:rsidR="00E00E44" w:rsidRPr="00E00E44" w:rsidRDefault="00E00E44" w:rsidP="00AD53C7">
      <w:pPr>
        <w:rPr>
          <w:color w:val="0000FF"/>
          <w:u w:val="single"/>
        </w:rPr>
      </w:pPr>
    </w:p>
    <w:p w:rsidR="00A86AB5" w:rsidRPr="00721CF6" w:rsidRDefault="00406D7A" w:rsidP="00721CF6">
      <w:pPr>
        <w:ind w:left="567"/>
        <w:rPr>
          <w:rFonts w:ascii="Arial" w:hAnsi="Arial" w:cs="Arial"/>
          <w:iCs/>
          <w:color w:val="FF0000"/>
        </w:rPr>
      </w:pPr>
      <w:r>
        <w:rPr>
          <w:rFonts w:ascii="Arial" w:hAnsi="Arial" w:cs="Arial"/>
          <w:iCs/>
          <w:color w:val="FF0000"/>
        </w:rPr>
        <w:t xml:space="preserve">RAN and SA </w:t>
      </w:r>
      <w:proofErr w:type="spellStart"/>
      <w:r>
        <w:rPr>
          <w:rFonts w:ascii="Arial" w:hAnsi="Arial" w:cs="Arial"/>
          <w:iCs/>
          <w:color w:val="FF0000"/>
        </w:rPr>
        <w:t>rapporteurs</w:t>
      </w:r>
      <w:proofErr w:type="spellEnd"/>
      <w:r>
        <w:rPr>
          <w:rFonts w:ascii="Arial" w:hAnsi="Arial" w:cs="Arial"/>
          <w:iCs/>
          <w:color w:val="FF0000"/>
        </w:rPr>
        <w:t xml:space="preserve"> are requested to fill in these clauses jointly.</w:t>
      </w:r>
      <w:r w:rsidR="00C1751E">
        <w:rPr>
          <w:rFonts w:ascii="Arial" w:hAnsi="Arial" w:cs="Arial"/>
          <w:iCs/>
          <w:color w:val="FF0000"/>
        </w:rPr>
        <w:br/>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701410" w:rsidRDefault="00701410" w:rsidP="005A6C96">
      <w:pPr>
        <w:tabs>
          <w:tab w:val="left" w:pos="567"/>
        </w:tabs>
        <w:overflowPunct/>
        <w:autoSpaceDE/>
        <w:autoSpaceDN/>
        <w:snapToGrid w:val="0"/>
        <w:spacing w:after="0"/>
        <w:textAlignment w:val="auto"/>
        <w:rPr>
          <w:rFonts w:ascii="Arial" w:hAnsi="Arial" w:cs="Arial"/>
          <w:sz w:val="24"/>
        </w:rPr>
      </w:pPr>
    </w:p>
    <w:p w:rsidR="00701410" w:rsidRPr="00610E37" w:rsidRDefault="00701410" w:rsidP="005A6C96">
      <w:pPr>
        <w:tabs>
          <w:tab w:val="left" w:pos="567"/>
        </w:tabs>
        <w:overflowPunct/>
        <w:autoSpaceDE/>
        <w:autoSpaceDN/>
        <w:snapToGrid w:val="0"/>
        <w:spacing w:after="0"/>
        <w:textAlignment w:val="auto"/>
        <w:rPr>
          <w:rFonts w:ascii="Arial" w:hAnsi="Arial" w:cs="Arial"/>
        </w:rPr>
      </w:pP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E55C9B" w:rsidRDefault="00E55C9B" w:rsidP="00E55C9B">
      <w:pPr>
        <w:tabs>
          <w:tab w:val="left" w:pos="567"/>
        </w:tabs>
        <w:overflowPunct/>
        <w:autoSpaceDE/>
        <w:autoSpaceDN/>
        <w:snapToGrid w:val="0"/>
        <w:spacing w:after="0"/>
        <w:ind w:firstLine="270"/>
        <w:textAlignment w:val="auto"/>
        <w:rPr>
          <w:rFonts w:ascii="Arial" w:hAnsi="Arial" w:cs="Arial"/>
          <w:lang w:eastAsia="zh-CN"/>
        </w:rPr>
      </w:pPr>
      <w:r w:rsidRPr="0098341C">
        <w:rPr>
          <w:rFonts w:ascii="Arial" w:hAnsi="Arial" w:cs="Arial"/>
          <w:b/>
          <w:lang w:eastAsia="zh-CN"/>
        </w:rPr>
        <w:t>RAN1#9</w:t>
      </w:r>
      <w:r>
        <w:rPr>
          <w:rFonts w:ascii="Arial" w:hAnsi="Arial" w:cs="Arial"/>
          <w:b/>
          <w:lang w:eastAsia="zh-CN"/>
        </w:rPr>
        <w:t>4</w:t>
      </w:r>
      <w:r w:rsidRPr="0098341C">
        <w:rPr>
          <w:rFonts w:ascii="Arial" w:hAnsi="Arial" w:cs="Arial"/>
          <w:lang w:eastAsia="zh-CN"/>
        </w:rPr>
        <w:t>:</w:t>
      </w:r>
    </w:p>
    <w:p w:rsidR="00E55C9B" w:rsidRPr="00F63CB9" w:rsidRDefault="00E55C9B" w:rsidP="00E55C9B">
      <w:pPr>
        <w:tabs>
          <w:tab w:val="left" w:pos="567"/>
        </w:tabs>
        <w:overflowPunct/>
        <w:autoSpaceDE/>
        <w:autoSpaceDN/>
        <w:snapToGrid w:val="0"/>
        <w:spacing w:after="0"/>
        <w:ind w:firstLine="270"/>
        <w:textAlignment w:val="auto"/>
        <w:rPr>
          <w:rFonts w:ascii="Arial" w:hAnsi="Arial" w:cs="Arial"/>
          <w:lang w:eastAsia="zh-CN"/>
        </w:rPr>
      </w:pPr>
    </w:p>
    <w:p w:rsidR="00E55C9B" w:rsidRPr="00F63CB9" w:rsidRDefault="00E55C9B" w:rsidP="00AD3C7E">
      <w:pPr>
        <w:numPr>
          <w:ilvl w:val="0"/>
          <w:numId w:val="46"/>
        </w:numPr>
        <w:tabs>
          <w:tab w:val="left" w:pos="567"/>
        </w:tabs>
        <w:overflowPunct/>
        <w:autoSpaceDE/>
        <w:autoSpaceDN/>
        <w:snapToGrid w:val="0"/>
        <w:spacing w:after="0"/>
        <w:textAlignment w:val="auto"/>
        <w:rPr>
          <w:rFonts w:ascii="Arial" w:hAnsi="Arial" w:cs="Arial"/>
          <w:lang w:eastAsia="zh-CN"/>
        </w:rPr>
      </w:pPr>
      <w:r w:rsidRPr="00F63CB9">
        <w:rPr>
          <w:rFonts w:ascii="Arial" w:hAnsi="Arial" w:cs="Arial"/>
          <w:lang w:eastAsia="zh-CN"/>
        </w:rPr>
        <w:t>R1-1808150</w:t>
      </w:r>
      <w:r w:rsidRPr="00F63CB9">
        <w:rPr>
          <w:rFonts w:ascii="Arial" w:hAnsi="Arial" w:cs="Arial"/>
          <w:lang w:eastAsia="zh-CN"/>
        </w:rPr>
        <w:tab/>
        <w:t>Text proposal to capture agreements made in RAN1#93 to TR 38.812 (NOMA)</w:t>
      </w:r>
      <w:r w:rsidRPr="00F63CB9">
        <w:rPr>
          <w:rFonts w:ascii="Arial" w:hAnsi="Arial" w:cs="Arial"/>
          <w:lang w:eastAsia="zh-CN"/>
        </w:rPr>
        <w:tab/>
        <w:t>ZTE</w:t>
      </w:r>
    </w:p>
    <w:p w:rsidR="00E55C9B" w:rsidRPr="00F63CB9" w:rsidRDefault="007F687B" w:rsidP="00AD3C7E">
      <w:pPr>
        <w:numPr>
          <w:ilvl w:val="0"/>
          <w:numId w:val="46"/>
        </w:numPr>
        <w:tabs>
          <w:tab w:val="left" w:pos="567"/>
        </w:tabs>
        <w:overflowPunct/>
        <w:autoSpaceDE/>
        <w:autoSpaceDN/>
        <w:snapToGrid w:val="0"/>
        <w:spacing w:after="0"/>
        <w:textAlignment w:val="auto"/>
        <w:rPr>
          <w:rFonts w:ascii="Arial" w:hAnsi="Arial" w:cs="Arial"/>
          <w:lang w:eastAsia="zh-CN"/>
        </w:rPr>
      </w:pPr>
      <w:hyperlink r:id="rId24" w:history="1">
        <w:r w:rsidR="00E55C9B" w:rsidRPr="00F63CB9">
          <w:rPr>
            <w:rStyle w:val="Hyperlink"/>
            <w:rFonts w:ascii="Arial" w:hAnsi="Arial" w:cs="Arial"/>
            <w:color w:val="auto"/>
            <w:u w:val="none"/>
          </w:rPr>
          <w:t>R1-1809753</w:t>
        </w:r>
      </w:hyperlink>
      <w:r w:rsidR="00E55C9B" w:rsidRPr="00F63CB9">
        <w:rPr>
          <w:rFonts w:ascii="Arial" w:hAnsi="Arial" w:cs="Arial"/>
        </w:rPr>
        <w:t xml:space="preserve"> </w:t>
      </w:r>
      <w:r w:rsidR="00E55C9B" w:rsidRPr="00F63CB9">
        <w:rPr>
          <w:rFonts w:ascii="Arial" w:hAnsi="Arial" w:cs="Arial"/>
        </w:rPr>
        <w:tab/>
        <w:t>Discussion on the design of SCMA</w:t>
      </w:r>
      <w:r w:rsidR="00E55C9B" w:rsidRPr="00F63CB9">
        <w:rPr>
          <w:rFonts w:ascii="Arial" w:hAnsi="Arial" w:cs="Arial"/>
        </w:rPr>
        <w:tab/>
      </w:r>
      <w:proofErr w:type="spellStart"/>
      <w:r w:rsidR="00E55C9B" w:rsidRPr="00F63CB9">
        <w:rPr>
          <w:rFonts w:ascii="Arial" w:hAnsi="Arial" w:cs="Arial"/>
        </w:rPr>
        <w:t>Huawei</w:t>
      </w:r>
      <w:proofErr w:type="spellEnd"/>
      <w:r w:rsidR="00E55C9B" w:rsidRPr="00F63CB9">
        <w:rPr>
          <w:rFonts w:ascii="Arial" w:hAnsi="Arial" w:cs="Arial"/>
        </w:rPr>
        <w:t xml:space="preserve">, </w:t>
      </w:r>
      <w:proofErr w:type="spellStart"/>
      <w:r w:rsidR="00E55C9B" w:rsidRPr="00F63CB9">
        <w:rPr>
          <w:rFonts w:ascii="Arial" w:hAnsi="Arial" w:cs="Arial"/>
        </w:rPr>
        <w:t>HiSilicon</w:t>
      </w:r>
      <w:proofErr w:type="spellEnd"/>
    </w:p>
    <w:p w:rsidR="00E55C9B" w:rsidRPr="00F63CB9" w:rsidRDefault="007F687B" w:rsidP="00AD3C7E">
      <w:pPr>
        <w:numPr>
          <w:ilvl w:val="0"/>
          <w:numId w:val="46"/>
        </w:numPr>
        <w:tabs>
          <w:tab w:val="left" w:pos="567"/>
        </w:tabs>
        <w:overflowPunct/>
        <w:autoSpaceDE/>
        <w:autoSpaceDN/>
        <w:snapToGrid w:val="0"/>
        <w:spacing w:after="0"/>
        <w:textAlignment w:val="auto"/>
        <w:rPr>
          <w:rFonts w:ascii="Arial" w:hAnsi="Arial" w:cs="Arial"/>
          <w:lang w:eastAsia="zh-CN"/>
        </w:rPr>
      </w:pPr>
      <w:hyperlink r:id="rId25" w:history="1">
        <w:r w:rsidR="00E55C9B" w:rsidRPr="00F63CB9">
          <w:rPr>
            <w:rStyle w:val="Hyperlink"/>
            <w:rFonts w:ascii="Arial" w:hAnsi="Arial" w:cs="Arial"/>
            <w:color w:val="auto"/>
            <w:u w:val="none"/>
          </w:rPr>
          <w:t>R1-1809148</w:t>
        </w:r>
      </w:hyperlink>
      <w:r w:rsidR="00E55C9B" w:rsidRPr="00F63CB9">
        <w:rPr>
          <w:rFonts w:ascii="Arial" w:hAnsi="Arial" w:cs="Arial"/>
        </w:rPr>
        <w:tab/>
        <w:t>Transmitter design for uplink NOMA</w:t>
      </w:r>
      <w:r w:rsidR="00E55C9B" w:rsidRPr="00F63CB9">
        <w:rPr>
          <w:rFonts w:ascii="Arial" w:hAnsi="Arial" w:cs="Arial"/>
        </w:rPr>
        <w:tab/>
        <w:t>NTT DOCOMO, INC.</w:t>
      </w:r>
    </w:p>
    <w:p w:rsidR="00E55C9B" w:rsidRPr="00F63CB9" w:rsidRDefault="007F687B" w:rsidP="00AD3C7E">
      <w:pPr>
        <w:numPr>
          <w:ilvl w:val="0"/>
          <w:numId w:val="46"/>
        </w:numPr>
        <w:tabs>
          <w:tab w:val="left" w:pos="567"/>
        </w:tabs>
        <w:overflowPunct/>
        <w:autoSpaceDE/>
        <w:autoSpaceDN/>
        <w:snapToGrid w:val="0"/>
        <w:spacing w:after="0"/>
        <w:textAlignment w:val="auto"/>
        <w:rPr>
          <w:rFonts w:ascii="Arial" w:hAnsi="Arial" w:cs="Arial"/>
          <w:lang w:eastAsia="zh-CN"/>
        </w:rPr>
      </w:pPr>
      <w:hyperlink r:id="rId26" w:history="1">
        <w:r w:rsidR="00E55C9B" w:rsidRPr="00F63CB9">
          <w:rPr>
            <w:rStyle w:val="Hyperlink"/>
            <w:rFonts w:ascii="Arial" w:hAnsi="Arial" w:cs="Arial"/>
            <w:color w:val="auto"/>
            <w:u w:val="none"/>
          </w:rPr>
          <w:t>R1-1809434</w:t>
        </w:r>
      </w:hyperlink>
      <w:r w:rsidR="00E55C9B" w:rsidRPr="00F63CB9">
        <w:rPr>
          <w:rFonts w:ascii="Arial" w:hAnsi="Arial" w:cs="Arial"/>
        </w:rPr>
        <w:tab/>
        <w:t xml:space="preserve">Transmitter side </w:t>
      </w:r>
      <w:proofErr w:type="spellStart"/>
      <w:r w:rsidR="00E55C9B" w:rsidRPr="00F63CB9">
        <w:rPr>
          <w:rFonts w:ascii="Arial" w:hAnsi="Arial" w:cs="Arial"/>
        </w:rPr>
        <w:t>signaling</w:t>
      </w:r>
      <w:proofErr w:type="spellEnd"/>
      <w:r w:rsidR="00E55C9B" w:rsidRPr="00F63CB9">
        <w:rPr>
          <w:rFonts w:ascii="Arial" w:hAnsi="Arial" w:cs="Arial"/>
        </w:rPr>
        <w:t xml:space="preserve"> processing schemes for NOMA</w:t>
      </w:r>
      <w:r w:rsidR="00E55C9B" w:rsidRPr="00F63CB9">
        <w:rPr>
          <w:rFonts w:ascii="Arial" w:hAnsi="Arial" w:cs="Arial"/>
        </w:rPr>
        <w:tab/>
        <w:t>Qualcomm Incorporated</w:t>
      </w:r>
    </w:p>
    <w:p w:rsidR="00E55C9B" w:rsidRPr="00F63CB9" w:rsidRDefault="007F687B" w:rsidP="00AD3C7E">
      <w:pPr>
        <w:numPr>
          <w:ilvl w:val="0"/>
          <w:numId w:val="46"/>
        </w:numPr>
        <w:tabs>
          <w:tab w:val="left" w:pos="567"/>
        </w:tabs>
        <w:overflowPunct/>
        <w:autoSpaceDE/>
        <w:autoSpaceDN/>
        <w:snapToGrid w:val="0"/>
        <w:spacing w:after="0"/>
        <w:textAlignment w:val="auto"/>
        <w:rPr>
          <w:rFonts w:ascii="Arial" w:hAnsi="Arial" w:cs="Arial"/>
          <w:lang w:eastAsia="zh-CN"/>
        </w:rPr>
      </w:pPr>
      <w:hyperlink r:id="rId27" w:history="1">
        <w:r w:rsidR="00E55C9B" w:rsidRPr="00F63CB9">
          <w:rPr>
            <w:rStyle w:val="Hyperlink"/>
            <w:rFonts w:ascii="Arial" w:hAnsi="Arial" w:cs="Arial"/>
            <w:color w:val="auto"/>
            <w:u w:val="none"/>
          </w:rPr>
          <w:t>R1-1808151</w:t>
        </w:r>
      </w:hyperlink>
      <w:r w:rsidR="00E55C9B" w:rsidRPr="00F63CB9">
        <w:rPr>
          <w:rFonts w:ascii="Arial" w:hAnsi="Arial" w:cs="Arial"/>
        </w:rPr>
        <w:tab/>
        <w:t>Transmitter side designs for NOMA</w:t>
      </w:r>
      <w:r w:rsidR="00E55C9B" w:rsidRPr="00F63CB9">
        <w:rPr>
          <w:rFonts w:ascii="Arial" w:hAnsi="Arial" w:cs="Arial"/>
        </w:rPr>
        <w:tab/>
        <w:t>ZTE</w:t>
      </w:r>
    </w:p>
    <w:p w:rsidR="00E55C9B" w:rsidRPr="00F63CB9" w:rsidRDefault="007F687B" w:rsidP="00AD3C7E">
      <w:pPr>
        <w:numPr>
          <w:ilvl w:val="0"/>
          <w:numId w:val="46"/>
        </w:numPr>
        <w:tabs>
          <w:tab w:val="left" w:pos="567"/>
        </w:tabs>
        <w:overflowPunct/>
        <w:autoSpaceDE/>
        <w:autoSpaceDN/>
        <w:snapToGrid w:val="0"/>
        <w:spacing w:after="0"/>
        <w:textAlignment w:val="auto"/>
        <w:rPr>
          <w:rFonts w:ascii="Arial" w:hAnsi="Arial" w:cs="Arial"/>
          <w:lang w:eastAsia="zh-CN"/>
        </w:rPr>
      </w:pPr>
      <w:hyperlink r:id="rId28" w:history="1">
        <w:r w:rsidR="00E55C9B" w:rsidRPr="00F63CB9">
          <w:rPr>
            <w:rStyle w:val="Hyperlink"/>
            <w:rFonts w:ascii="Arial" w:hAnsi="Arial" w:cs="Arial"/>
            <w:color w:val="auto"/>
            <w:u w:val="none"/>
          </w:rPr>
          <w:t>R1-1808230</w:t>
        </w:r>
      </w:hyperlink>
      <w:r w:rsidR="00E55C9B" w:rsidRPr="00F63CB9">
        <w:rPr>
          <w:rFonts w:ascii="Arial" w:hAnsi="Arial" w:cs="Arial"/>
        </w:rPr>
        <w:tab/>
        <w:t>Discussion on NOMA transmitters</w:t>
      </w:r>
      <w:r w:rsidR="00E55C9B" w:rsidRPr="00F63CB9">
        <w:rPr>
          <w:rFonts w:ascii="Arial" w:hAnsi="Arial" w:cs="Arial"/>
        </w:rPr>
        <w:tab/>
        <w:t>vivo</w:t>
      </w:r>
    </w:p>
    <w:p w:rsidR="00E55C9B" w:rsidRPr="00F63CB9" w:rsidRDefault="007F687B" w:rsidP="00AD3C7E">
      <w:pPr>
        <w:numPr>
          <w:ilvl w:val="0"/>
          <w:numId w:val="46"/>
        </w:numPr>
        <w:tabs>
          <w:tab w:val="left" w:pos="567"/>
        </w:tabs>
        <w:overflowPunct/>
        <w:autoSpaceDE/>
        <w:autoSpaceDN/>
        <w:snapToGrid w:val="0"/>
        <w:spacing w:after="0"/>
        <w:textAlignment w:val="auto"/>
        <w:rPr>
          <w:rFonts w:ascii="Arial" w:hAnsi="Arial" w:cs="Arial"/>
          <w:lang w:eastAsia="zh-CN"/>
        </w:rPr>
      </w:pPr>
      <w:hyperlink r:id="rId29" w:history="1">
        <w:r w:rsidR="00E55C9B" w:rsidRPr="00F63CB9">
          <w:rPr>
            <w:rStyle w:val="Hyperlink"/>
            <w:rFonts w:ascii="Arial" w:hAnsi="Arial" w:cs="Arial"/>
            <w:color w:val="auto"/>
            <w:u w:val="none"/>
          </w:rPr>
          <w:t>R1-1808331</w:t>
        </w:r>
      </w:hyperlink>
      <w:r w:rsidR="00E55C9B" w:rsidRPr="00F63CB9">
        <w:rPr>
          <w:rFonts w:ascii="Arial" w:hAnsi="Arial" w:cs="Arial"/>
        </w:rPr>
        <w:tab/>
        <w:t>Consideration on the transmitter side signal processing for NOMA</w:t>
      </w:r>
      <w:r w:rsidR="00E55C9B" w:rsidRPr="00F63CB9">
        <w:rPr>
          <w:rFonts w:ascii="Arial" w:hAnsi="Arial" w:cs="Arial"/>
        </w:rPr>
        <w:tab/>
        <w:t>Sony</w:t>
      </w:r>
    </w:p>
    <w:p w:rsidR="00E55C9B" w:rsidRPr="00F63CB9" w:rsidRDefault="007F687B" w:rsidP="00AD3C7E">
      <w:pPr>
        <w:numPr>
          <w:ilvl w:val="0"/>
          <w:numId w:val="46"/>
        </w:numPr>
        <w:tabs>
          <w:tab w:val="left" w:pos="567"/>
        </w:tabs>
        <w:overflowPunct/>
        <w:autoSpaceDE/>
        <w:autoSpaceDN/>
        <w:snapToGrid w:val="0"/>
        <w:spacing w:after="0"/>
        <w:textAlignment w:val="auto"/>
        <w:rPr>
          <w:rFonts w:ascii="Arial" w:hAnsi="Arial" w:cs="Arial"/>
          <w:lang w:eastAsia="zh-CN"/>
        </w:rPr>
      </w:pPr>
      <w:hyperlink r:id="rId30" w:history="1">
        <w:r w:rsidR="00E55C9B" w:rsidRPr="00F63CB9">
          <w:rPr>
            <w:rStyle w:val="Hyperlink"/>
            <w:rFonts w:ascii="Arial" w:hAnsi="Arial" w:cs="Arial"/>
            <w:color w:val="auto"/>
            <w:u w:val="none"/>
          </w:rPr>
          <w:t>R1-1808386</w:t>
        </w:r>
      </w:hyperlink>
      <w:r w:rsidR="00E55C9B" w:rsidRPr="00F63CB9">
        <w:rPr>
          <w:rFonts w:ascii="Arial" w:hAnsi="Arial" w:cs="Arial"/>
        </w:rPr>
        <w:tab/>
        <w:t>NOMA transmitter side signal processing</w:t>
      </w:r>
      <w:r w:rsidR="00E55C9B" w:rsidRPr="00F63CB9">
        <w:rPr>
          <w:rFonts w:ascii="Arial" w:hAnsi="Arial" w:cs="Arial"/>
        </w:rPr>
        <w:tab/>
        <w:t>CATT</w:t>
      </w:r>
    </w:p>
    <w:p w:rsidR="00E55C9B" w:rsidRPr="00F63CB9" w:rsidRDefault="007F687B" w:rsidP="00AD3C7E">
      <w:pPr>
        <w:numPr>
          <w:ilvl w:val="0"/>
          <w:numId w:val="46"/>
        </w:numPr>
        <w:tabs>
          <w:tab w:val="left" w:pos="567"/>
        </w:tabs>
        <w:overflowPunct/>
        <w:autoSpaceDE/>
        <w:autoSpaceDN/>
        <w:snapToGrid w:val="0"/>
        <w:spacing w:after="0"/>
        <w:textAlignment w:val="auto"/>
        <w:rPr>
          <w:rFonts w:ascii="Arial" w:hAnsi="Arial" w:cs="Arial"/>
          <w:lang w:eastAsia="zh-CN"/>
        </w:rPr>
      </w:pPr>
      <w:hyperlink r:id="rId31" w:history="1">
        <w:r w:rsidR="00E55C9B" w:rsidRPr="00F63CB9">
          <w:rPr>
            <w:rStyle w:val="Hyperlink"/>
            <w:rFonts w:ascii="Arial" w:hAnsi="Arial" w:cs="Arial"/>
            <w:color w:val="auto"/>
            <w:u w:val="none"/>
          </w:rPr>
          <w:t>R1-1808499</w:t>
        </w:r>
      </w:hyperlink>
      <w:r w:rsidR="00E55C9B" w:rsidRPr="00F63CB9">
        <w:rPr>
          <w:rFonts w:ascii="Arial" w:hAnsi="Arial" w:cs="Arial"/>
        </w:rPr>
        <w:tab/>
        <w:t>Transmitter side signal processing schemes for NCMA</w:t>
      </w:r>
      <w:r w:rsidR="00E55C9B" w:rsidRPr="00F63CB9">
        <w:rPr>
          <w:rFonts w:ascii="Arial" w:hAnsi="Arial" w:cs="Arial"/>
        </w:rPr>
        <w:tab/>
        <w:t>LG Electronics</w:t>
      </w:r>
    </w:p>
    <w:p w:rsidR="00E55C9B" w:rsidRPr="00F63CB9" w:rsidRDefault="007F687B" w:rsidP="00AD3C7E">
      <w:pPr>
        <w:numPr>
          <w:ilvl w:val="0"/>
          <w:numId w:val="46"/>
        </w:numPr>
        <w:tabs>
          <w:tab w:val="left" w:pos="567"/>
        </w:tabs>
        <w:overflowPunct/>
        <w:autoSpaceDE/>
        <w:autoSpaceDN/>
        <w:snapToGrid w:val="0"/>
        <w:spacing w:after="0"/>
        <w:textAlignment w:val="auto"/>
        <w:rPr>
          <w:rFonts w:ascii="Arial" w:hAnsi="Arial" w:cs="Arial"/>
          <w:lang w:eastAsia="zh-CN"/>
        </w:rPr>
      </w:pPr>
      <w:hyperlink r:id="rId32" w:history="1">
        <w:r w:rsidR="00E55C9B" w:rsidRPr="00F63CB9">
          <w:rPr>
            <w:rStyle w:val="Hyperlink"/>
            <w:rFonts w:ascii="Arial" w:hAnsi="Arial" w:cs="Arial"/>
            <w:color w:val="auto"/>
            <w:u w:val="none"/>
          </w:rPr>
          <w:t>R1-1808563</w:t>
        </w:r>
      </w:hyperlink>
      <w:r w:rsidR="00E55C9B" w:rsidRPr="00F63CB9">
        <w:rPr>
          <w:rFonts w:ascii="Arial" w:hAnsi="Arial" w:cs="Arial"/>
        </w:rPr>
        <w:tab/>
        <w:t>Discussion on NOMA Schemes for NR</w:t>
      </w:r>
      <w:r w:rsidR="00E55C9B" w:rsidRPr="00F63CB9">
        <w:rPr>
          <w:rFonts w:ascii="Arial" w:hAnsi="Arial" w:cs="Arial"/>
        </w:rPr>
        <w:tab/>
        <w:t>NEC</w:t>
      </w:r>
    </w:p>
    <w:p w:rsidR="00E55C9B" w:rsidRPr="00F63CB9" w:rsidRDefault="007F687B" w:rsidP="00AD3C7E">
      <w:pPr>
        <w:numPr>
          <w:ilvl w:val="0"/>
          <w:numId w:val="46"/>
        </w:numPr>
        <w:tabs>
          <w:tab w:val="left" w:pos="567"/>
        </w:tabs>
        <w:overflowPunct/>
        <w:autoSpaceDE/>
        <w:autoSpaceDN/>
        <w:snapToGrid w:val="0"/>
        <w:spacing w:after="0"/>
        <w:textAlignment w:val="auto"/>
        <w:rPr>
          <w:rFonts w:ascii="Arial" w:hAnsi="Arial" w:cs="Arial"/>
          <w:lang w:eastAsia="zh-CN"/>
        </w:rPr>
      </w:pPr>
      <w:hyperlink r:id="rId33" w:history="1">
        <w:r w:rsidR="00E55C9B" w:rsidRPr="00F63CB9">
          <w:rPr>
            <w:rStyle w:val="Hyperlink"/>
            <w:rFonts w:ascii="Arial" w:hAnsi="Arial" w:cs="Arial"/>
            <w:color w:val="auto"/>
            <w:u w:val="none"/>
          </w:rPr>
          <w:t>R1-1808677</w:t>
        </w:r>
      </w:hyperlink>
      <w:r w:rsidR="00E55C9B" w:rsidRPr="00F63CB9">
        <w:rPr>
          <w:rFonts w:ascii="Arial" w:hAnsi="Arial" w:cs="Arial"/>
        </w:rPr>
        <w:tab/>
        <w:t>NOMA transmission scheme</w:t>
      </w:r>
      <w:r w:rsidR="00E55C9B" w:rsidRPr="00F63CB9">
        <w:rPr>
          <w:rFonts w:ascii="Arial" w:hAnsi="Arial" w:cs="Arial"/>
        </w:rPr>
        <w:tab/>
        <w:t>Intel Corporation</w:t>
      </w:r>
    </w:p>
    <w:p w:rsidR="00E55C9B" w:rsidRPr="00F63CB9" w:rsidRDefault="007F687B" w:rsidP="00AD3C7E">
      <w:pPr>
        <w:numPr>
          <w:ilvl w:val="0"/>
          <w:numId w:val="46"/>
        </w:numPr>
        <w:tabs>
          <w:tab w:val="left" w:pos="567"/>
        </w:tabs>
        <w:overflowPunct/>
        <w:autoSpaceDE/>
        <w:autoSpaceDN/>
        <w:snapToGrid w:val="0"/>
        <w:spacing w:after="0"/>
        <w:textAlignment w:val="auto"/>
        <w:rPr>
          <w:rFonts w:ascii="Arial" w:hAnsi="Arial" w:cs="Arial"/>
          <w:lang w:eastAsia="zh-CN"/>
        </w:rPr>
      </w:pPr>
      <w:hyperlink r:id="rId34" w:history="1">
        <w:r w:rsidR="00E55C9B" w:rsidRPr="00F63CB9">
          <w:rPr>
            <w:rStyle w:val="Hyperlink"/>
            <w:rFonts w:ascii="Arial" w:hAnsi="Arial" w:cs="Arial"/>
            <w:color w:val="auto"/>
            <w:u w:val="none"/>
          </w:rPr>
          <w:t>R1-1809499</w:t>
        </w:r>
      </w:hyperlink>
      <w:r w:rsidR="00E55C9B" w:rsidRPr="00F63CB9">
        <w:rPr>
          <w:rFonts w:ascii="Arial" w:hAnsi="Arial" w:cs="Arial"/>
        </w:rPr>
        <w:tab/>
        <w:t>Transmitter side signal processing schemes for NOMA</w:t>
      </w:r>
      <w:r w:rsidR="00E55C9B" w:rsidRPr="00F63CB9">
        <w:rPr>
          <w:rFonts w:ascii="Arial" w:hAnsi="Arial" w:cs="Arial"/>
        </w:rPr>
        <w:tab/>
        <w:t>Samsung</w:t>
      </w:r>
    </w:p>
    <w:p w:rsidR="00E55C9B" w:rsidRPr="00F63CB9" w:rsidRDefault="007F687B" w:rsidP="00AD3C7E">
      <w:pPr>
        <w:numPr>
          <w:ilvl w:val="0"/>
          <w:numId w:val="46"/>
        </w:numPr>
        <w:tabs>
          <w:tab w:val="left" w:pos="567"/>
        </w:tabs>
        <w:overflowPunct/>
        <w:autoSpaceDE/>
        <w:autoSpaceDN/>
        <w:snapToGrid w:val="0"/>
        <w:spacing w:after="0"/>
        <w:textAlignment w:val="auto"/>
        <w:rPr>
          <w:rFonts w:ascii="Arial" w:hAnsi="Arial" w:cs="Arial"/>
          <w:lang w:eastAsia="zh-CN"/>
        </w:rPr>
      </w:pPr>
      <w:hyperlink r:id="rId35" w:history="1">
        <w:r w:rsidR="00E55C9B" w:rsidRPr="00F63CB9">
          <w:rPr>
            <w:rStyle w:val="Hyperlink"/>
            <w:rFonts w:ascii="Arial" w:hAnsi="Arial" w:cs="Arial"/>
            <w:color w:val="auto"/>
            <w:u w:val="none"/>
          </w:rPr>
          <w:t>R1-1808834</w:t>
        </w:r>
      </w:hyperlink>
      <w:r w:rsidR="00E55C9B" w:rsidRPr="00F63CB9">
        <w:rPr>
          <w:rFonts w:ascii="Arial" w:hAnsi="Arial" w:cs="Arial"/>
        </w:rPr>
        <w:tab/>
        <w:t xml:space="preserve">Discussion on </w:t>
      </w:r>
      <w:proofErr w:type="spellStart"/>
      <w:r w:rsidR="00E55C9B" w:rsidRPr="00F63CB9">
        <w:rPr>
          <w:rFonts w:ascii="Arial" w:hAnsi="Arial" w:cs="Arial"/>
        </w:rPr>
        <w:t>NoMA</w:t>
      </w:r>
      <w:proofErr w:type="spellEnd"/>
      <w:r w:rsidR="00E55C9B" w:rsidRPr="00F63CB9">
        <w:rPr>
          <w:rFonts w:ascii="Arial" w:hAnsi="Arial" w:cs="Arial"/>
        </w:rPr>
        <w:t xml:space="preserve"> transmitter schemes</w:t>
      </w:r>
      <w:r w:rsidR="00E55C9B" w:rsidRPr="00F63CB9">
        <w:rPr>
          <w:rFonts w:ascii="Arial" w:hAnsi="Arial" w:cs="Arial"/>
        </w:rPr>
        <w:tab/>
        <w:t>CMCC</w:t>
      </w:r>
    </w:p>
    <w:p w:rsidR="00E55C9B" w:rsidRPr="00F63CB9" w:rsidRDefault="007F687B" w:rsidP="00AD3C7E">
      <w:pPr>
        <w:numPr>
          <w:ilvl w:val="0"/>
          <w:numId w:val="46"/>
        </w:numPr>
        <w:tabs>
          <w:tab w:val="left" w:pos="567"/>
        </w:tabs>
        <w:overflowPunct/>
        <w:autoSpaceDE/>
        <w:autoSpaceDN/>
        <w:snapToGrid w:val="0"/>
        <w:spacing w:after="0"/>
        <w:textAlignment w:val="auto"/>
        <w:rPr>
          <w:rFonts w:ascii="Arial" w:hAnsi="Arial" w:cs="Arial"/>
          <w:lang w:eastAsia="zh-CN"/>
        </w:rPr>
      </w:pPr>
      <w:hyperlink r:id="rId36" w:history="1">
        <w:r w:rsidR="00E55C9B" w:rsidRPr="00F63CB9">
          <w:rPr>
            <w:rStyle w:val="Hyperlink"/>
            <w:rFonts w:ascii="Arial" w:hAnsi="Arial" w:cs="Arial"/>
            <w:color w:val="auto"/>
            <w:u w:val="none"/>
          </w:rPr>
          <w:t>R1-1809515</w:t>
        </w:r>
      </w:hyperlink>
      <w:r w:rsidR="00E55C9B" w:rsidRPr="00F63CB9">
        <w:rPr>
          <w:rFonts w:ascii="Arial" w:hAnsi="Arial" w:cs="Arial"/>
        </w:rPr>
        <w:tab/>
        <w:t>New Coding Scheme for NOMA with Traffic Control</w:t>
      </w:r>
      <w:r w:rsidR="00E55C9B" w:rsidRPr="00F63CB9">
        <w:rPr>
          <w:rFonts w:ascii="Arial" w:hAnsi="Arial" w:cs="Arial"/>
        </w:rPr>
        <w:tab/>
      </w:r>
      <w:proofErr w:type="spellStart"/>
      <w:r w:rsidR="00E55C9B" w:rsidRPr="00F63CB9">
        <w:rPr>
          <w:rFonts w:ascii="Arial" w:hAnsi="Arial" w:cs="Arial"/>
        </w:rPr>
        <w:t>Sequans</w:t>
      </w:r>
      <w:proofErr w:type="spellEnd"/>
      <w:r w:rsidR="00E55C9B" w:rsidRPr="00F63CB9">
        <w:rPr>
          <w:rFonts w:ascii="Arial" w:hAnsi="Arial" w:cs="Arial"/>
        </w:rPr>
        <w:t xml:space="preserve"> Communications</w:t>
      </w:r>
    </w:p>
    <w:p w:rsidR="00E55C9B" w:rsidRPr="00F63CB9" w:rsidRDefault="007F687B" w:rsidP="00AD3C7E">
      <w:pPr>
        <w:numPr>
          <w:ilvl w:val="0"/>
          <w:numId w:val="46"/>
        </w:numPr>
        <w:tabs>
          <w:tab w:val="left" w:pos="567"/>
        </w:tabs>
        <w:overflowPunct/>
        <w:autoSpaceDE/>
        <w:autoSpaceDN/>
        <w:snapToGrid w:val="0"/>
        <w:spacing w:after="0"/>
        <w:textAlignment w:val="auto"/>
        <w:rPr>
          <w:rFonts w:ascii="Arial" w:hAnsi="Arial" w:cs="Arial"/>
          <w:lang w:eastAsia="zh-CN"/>
        </w:rPr>
      </w:pPr>
      <w:hyperlink r:id="rId37" w:history="1">
        <w:r w:rsidR="00E55C9B" w:rsidRPr="00F63CB9">
          <w:rPr>
            <w:rStyle w:val="Hyperlink"/>
            <w:rFonts w:ascii="Arial" w:hAnsi="Arial" w:cs="Arial"/>
            <w:color w:val="auto"/>
            <w:u w:val="none"/>
          </w:rPr>
          <w:t>R1-1808955</w:t>
        </w:r>
      </w:hyperlink>
      <w:r w:rsidR="00E55C9B" w:rsidRPr="00F63CB9">
        <w:rPr>
          <w:rFonts w:ascii="Arial" w:hAnsi="Arial" w:cs="Arial"/>
        </w:rPr>
        <w:tab/>
        <w:t>Discussion on general symbol-to-resource mapping for NR-NOMA</w:t>
      </w:r>
      <w:r w:rsidR="00E55C9B" w:rsidRPr="00F63CB9">
        <w:rPr>
          <w:rFonts w:ascii="Arial" w:hAnsi="Arial" w:cs="Arial"/>
        </w:rPr>
        <w:tab/>
      </w:r>
      <w:proofErr w:type="spellStart"/>
      <w:r w:rsidR="00E55C9B" w:rsidRPr="00F63CB9">
        <w:rPr>
          <w:rFonts w:ascii="Arial" w:hAnsi="Arial" w:cs="Arial"/>
        </w:rPr>
        <w:t>Fraunhofer</w:t>
      </w:r>
      <w:proofErr w:type="spellEnd"/>
      <w:r w:rsidR="00E55C9B" w:rsidRPr="00F63CB9">
        <w:rPr>
          <w:rFonts w:ascii="Arial" w:hAnsi="Arial" w:cs="Arial"/>
        </w:rPr>
        <w:t xml:space="preserve"> HHI, </w:t>
      </w:r>
      <w:proofErr w:type="spellStart"/>
      <w:r w:rsidR="00E55C9B" w:rsidRPr="00F63CB9">
        <w:rPr>
          <w:rFonts w:ascii="Arial" w:hAnsi="Arial" w:cs="Arial"/>
        </w:rPr>
        <w:t>Fraunhofer</w:t>
      </w:r>
      <w:proofErr w:type="spellEnd"/>
      <w:r w:rsidR="00E55C9B" w:rsidRPr="00F63CB9">
        <w:rPr>
          <w:rFonts w:ascii="Arial" w:hAnsi="Arial" w:cs="Arial"/>
        </w:rPr>
        <w:t xml:space="preserve"> IIS</w:t>
      </w:r>
    </w:p>
    <w:p w:rsidR="00E55C9B" w:rsidRPr="00F63CB9" w:rsidRDefault="007F687B" w:rsidP="00AD3C7E">
      <w:pPr>
        <w:numPr>
          <w:ilvl w:val="0"/>
          <w:numId w:val="46"/>
        </w:numPr>
        <w:tabs>
          <w:tab w:val="left" w:pos="567"/>
        </w:tabs>
        <w:overflowPunct/>
        <w:autoSpaceDE/>
        <w:autoSpaceDN/>
        <w:snapToGrid w:val="0"/>
        <w:spacing w:after="0"/>
        <w:textAlignment w:val="auto"/>
        <w:rPr>
          <w:rFonts w:ascii="Arial" w:hAnsi="Arial" w:cs="Arial"/>
          <w:lang w:eastAsia="zh-CN"/>
        </w:rPr>
      </w:pPr>
      <w:hyperlink r:id="rId38" w:history="1">
        <w:r w:rsidR="00E55C9B" w:rsidRPr="00F63CB9">
          <w:rPr>
            <w:rStyle w:val="Hyperlink"/>
            <w:rFonts w:ascii="Arial" w:hAnsi="Arial" w:cs="Arial"/>
            <w:color w:val="auto"/>
            <w:u w:val="none"/>
          </w:rPr>
          <w:t>R1-1808968</w:t>
        </w:r>
      </w:hyperlink>
      <w:r w:rsidR="00E55C9B" w:rsidRPr="00F63CB9">
        <w:rPr>
          <w:rFonts w:ascii="Arial" w:hAnsi="Arial" w:cs="Arial"/>
        </w:rPr>
        <w:tab/>
        <w:t>Considerations on NOMA Transmitter</w:t>
      </w:r>
      <w:r w:rsidR="00E55C9B" w:rsidRPr="00F63CB9">
        <w:rPr>
          <w:rFonts w:ascii="Arial" w:hAnsi="Arial" w:cs="Arial"/>
        </w:rPr>
        <w:tab/>
        <w:t>Nokia, Nokia Shanghai Bell</w:t>
      </w:r>
    </w:p>
    <w:p w:rsidR="00E55C9B" w:rsidRPr="00F63CB9" w:rsidRDefault="007F687B" w:rsidP="00AD3C7E">
      <w:pPr>
        <w:numPr>
          <w:ilvl w:val="0"/>
          <w:numId w:val="46"/>
        </w:numPr>
        <w:tabs>
          <w:tab w:val="left" w:pos="567"/>
        </w:tabs>
        <w:overflowPunct/>
        <w:autoSpaceDE/>
        <w:autoSpaceDN/>
        <w:snapToGrid w:val="0"/>
        <w:spacing w:after="0"/>
        <w:textAlignment w:val="auto"/>
        <w:rPr>
          <w:rFonts w:ascii="Arial" w:hAnsi="Arial" w:cs="Arial"/>
          <w:lang w:eastAsia="zh-CN"/>
        </w:rPr>
      </w:pPr>
      <w:hyperlink r:id="rId39" w:history="1">
        <w:r w:rsidR="00E55C9B" w:rsidRPr="00F63CB9">
          <w:rPr>
            <w:rStyle w:val="Hyperlink"/>
            <w:rFonts w:ascii="Arial" w:hAnsi="Arial" w:cs="Arial"/>
            <w:color w:val="auto"/>
            <w:u w:val="none"/>
          </w:rPr>
          <w:t>R1-1808975</w:t>
        </w:r>
      </w:hyperlink>
      <w:r w:rsidR="00E55C9B" w:rsidRPr="00F63CB9">
        <w:rPr>
          <w:rFonts w:ascii="Arial" w:hAnsi="Arial" w:cs="Arial"/>
        </w:rPr>
        <w:tab/>
        <w:t xml:space="preserve">TX schemes for </w:t>
      </w:r>
      <w:proofErr w:type="spellStart"/>
      <w:r w:rsidR="00E55C9B" w:rsidRPr="00F63CB9">
        <w:rPr>
          <w:rFonts w:ascii="Arial" w:hAnsi="Arial" w:cs="Arial"/>
        </w:rPr>
        <w:t>NoMA</w:t>
      </w:r>
      <w:proofErr w:type="spellEnd"/>
      <w:r w:rsidR="00E55C9B" w:rsidRPr="00F63CB9">
        <w:rPr>
          <w:rFonts w:ascii="Arial" w:hAnsi="Arial" w:cs="Arial"/>
        </w:rPr>
        <w:tab/>
        <w:t>Ericsson</w:t>
      </w:r>
    </w:p>
    <w:p w:rsidR="00E55C9B" w:rsidRPr="00F63CB9" w:rsidRDefault="007F687B" w:rsidP="00AD3C7E">
      <w:pPr>
        <w:numPr>
          <w:ilvl w:val="0"/>
          <w:numId w:val="46"/>
        </w:numPr>
        <w:tabs>
          <w:tab w:val="left" w:pos="567"/>
        </w:tabs>
        <w:overflowPunct/>
        <w:autoSpaceDE/>
        <w:autoSpaceDN/>
        <w:snapToGrid w:val="0"/>
        <w:spacing w:after="0"/>
        <w:textAlignment w:val="auto"/>
        <w:rPr>
          <w:rFonts w:ascii="Arial" w:hAnsi="Arial" w:cs="Arial"/>
          <w:lang w:eastAsia="zh-CN"/>
        </w:rPr>
      </w:pPr>
      <w:hyperlink r:id="rId40" w:history="1">
        <w:r w:rsidR="00E55C9B" w:rsidRPr="00F63CB9">
          <w:rPr>
            <w:rStyle w:val="Hyperlink"/>
            <w:rFonts w:ascii="Arial" w:hAnsi="Arial" w:cs="Arial"/>
            <w:color w:val="auto"/>
            <w:u w:val="none"/>
          </w:rPr>
          <w:t>R1-1809056</w:t>
        </w:r>
      </w:hyperlink>
      <w:r w:rsidR="00E55C9B" w:rsidRPr="00F63CB9">
        <w:rPr>
          <w:rFonts w:ascii="Arial" w:hAnsi="Arial" w:cs="Arial"/>
        </w:rPr>
        <w:tab/>
        <w:t>On Transmitter Side signal Processing for NOMA</w:t>
      </w:r>
      <w:r w:rsidR="00E55C9B" w:rsidRPr="00F63CB9">
        <w:rPr>
          <w:rFonts w:ascii="Arial" w:hAnsi="Arial" w:cs="Arial"/>
        </w:rPr>
        <w:tab/>
        <w:t>AT&amp;T</w:t>
      </w:r>
    </w:p>
    <w:p w:rsidR="00E55C9B" w:rsidRPr="00F63CB9" w:rsidRDefault="007F687B" w:rsidP="00AD3C7E">
      <w:pPr>
        <w:numPr>
          <w:ilvl w:val="0"/>
          <w:numId w:val="46"/>
        </w:numPr>
        <w:tabs>
          <w:tab w:val="left" w:pos="567"/>
        </w:tabs>
        <w:overflowPunct/>
        <w:autoSpaceDE/>
        <w:autoSpaceDN/>
        <w:snapToGrid w:val="0"/>
        <w:spacing w:after="0"/>
        <w:textAlignment w:val="auto"/>
        <w:rPr>
          <w:rFonts w:ascii="Arial" w:hAnsi="Arial" w:cs="Arial"/>
          <w:lang w:eastAsia="zh-CN"/>
        </w:rPr>
      </w:pPr>
      <w:hyperlink r:id="rId41" w:history="1">
        <w:r w:rsidR="00E55C9B" w:rsidRPr="00F63CB9">
          <w:rPr>
            <w:rStyle w:val="Hyperlink"/>
            <w:rFonts w:ascii="Arial" w:hAnsi="Arial" w:cs="Arial"/>
            <w:color w:val="auto"/>
            <w:u w:val="none"/>
          </w:rPr>
          <w:t>R1-1809078</w:t>
        </w:r>
      </w:hyperlink>
      <w:r w:rsidR="00E55C9B" w:rsidRPr="00F63CB9">
        <w:rPr>
          <w:rFonts w:ascii="Arial" w:hAnsi="Arial" w:cs="Arial"/>
        </w:rPr>
        <w:tab/>
        <w:t xml:space="preserve">Discussion on Transmit Timing Offset for NOMA Evaluation </w:t>
      </w:r>
      <w:r w:rsidR="00E55C9B" w:rsidRPr="00F63CB9">
        <w:rPr>
          <w:rFonts w:ascii="Arial" w:hAnsi="Arial" w:cs="Arial"/>
        </w:rPr>
        <w:tab/>
      </w:r>
      <w:proofErr w:type="spellStart"/>
      <w:r w:rsidR="00E55C9B" w:rsidRPr="00F63CB9">
        <w:rPr>
          <w:rFonts w:ascii="Arial" w:hAnsi="Arial" w:cs="Arial"/>
        </w:rPr>
        <w:t>InterDigital</w:t>
      </w:r>
      <w:proofErr w:type="spellEnd"/>
      <w:r w:rsidR="00E55C9B" w:rsidRPr="00F63CB9">
        <w:rPr>
          <w:rFonts w:ascii="Arial" w:hAnsi="Arial" w:cs="Arial"/>
        </w:rPr>
        <w:t>, Inc</w:t>
      </w:r>
    </w:p>
    <w:p w:rsidR="001545A2" w:rsidRPr="00F63CB9" w:rsidRDefault="007F687B" w:rsidP="00AD3C7E">
      <w:pPr>
        <w:pStyle w:val="ListParagraph"/>
        <w:numPr>
          <w:ilvl w:val="0"/>
          <w:numId w:val="46"/>
        </w:numPr>
        <w:ind w:leftChars="0"/>
        <w:rPr>
          <w:rFonts w:ascii="Arial" w:hAnsi="Arial" w:cs="Arial"/>
          <w:sz w:val="20"/>
          <w:szCs w:val="20"/>
        </w:rPr>
      </w:pPr>
      <w:hyperlink r:id="rId42" w:history="1">
        <w:r w:rsidR="001545A2" w:rsidRPr="00F63CB9">
          <w:rPr>
            <w:rStyle w:val="Hyperlink"/>
            <w:rFonts w:ascii="Arial" w:hAnsi="Arial" w:cs="Arial"/>
            <w:color w:val="auto"/>
            <w:sz w:val="20"/>
            <w:szCs w:val="20"/>
            <w:u w:val="none"/>
          </w:rPr>
          <w:t>R1-1808231</w:t>
        </w:r>
      </w:hyperlink>
      <w:r w:rsidR="001545A2" w:rsidRPr="00F63CB9">
        <w:rPr>
          <w:rFonts w:ascii="Arial" w:hAnsi="Arial" w:cs="Arial"/>
          <w:sz w:val="20"/>
          <w:szCs w:val="20"/>
        </w:rPr>
        <w:tab/>
        <w:t>Receiver design considerations for NOMA</w:t>
      </w:r>
      <w:r w:rsidR="001545A2" w:rsidRPr="00F63CB9">
        <w:rPr>
          <w:rFonts w:ascii="Arial" w:hAnsi="Arial" w:cs="Arial"/>
          <w:sz w:val="20"/>
          <w:szCs w:val="20"/>
        </w:rPr>
        <w:tab/>
        <w:t>vivo</w:t>
      </w:r>
    </w:p>
    <w:p w:rsidR="001545A2" w:rsidRPr="00F63CB9" w:rsidRDefault="007F687B" w:rsidP="00AD3C7E">
      <w:pPr>
        <w:pStyle w:val="ListParagraph"/>
        <w:numPr>
          <w:ilvl w:val="0"/>
          <w:numId w:val="46"/>
        </w:numPr>
        <w:ind w:leftChars="0"/>
        <w:rPr>
          <w:rFonts w:ascii="Arial" w:hAnsi="Arial" w:cs="Arial"/>
          <w:sz w:val="20"/>
          <w:szCs w:val="20"/>
        </w:rPr>
      </w:pPr>
      <w:hyperlink r:id="rId43" w:history="1">
        <w:r w:rsidR="001545A2" w:rsidRPr="00F63CB9">
          <w:rPr>
            <w:rStyle w:val="Hyperlink"/>
            <w:rFonts w:ascii="Arial" w:hAnsi="Arial" w:cs="Arial"/>
            <w:color w:val="auto"/>
            <w:sz w:val="20"/>
            <w:szCs w:val="20"/>
            <w:u w:val="none"/>
          </w:rPr>
          <w:t>R1-1808969</w:t>
        </w:r>
      </w:hyperlink>
      <w:r w:rsidR="001545A2" w:rsidRPr="00F63CB9">
        <w:rPr>
          <w:rFonts w:ascii="Arial" w:hAnsi="Arial" w:cs="Arial"/>
          <w:sz w:val="20"/>
          <w:szCs w:val="20"/>
        </w:rPr>
        <w:tab/>
        <w:t>Receiver considerations for UL NOMA</w:t>
      </w:r>
      <w:r w:rsidR="001545A2" w:rsidRPr="00F63CB9">
        <w:rPr>
          <w:rFonts w:ascii="Arial" w:hAnsi="Arial" w:cs="Arial"/>
          <w:sz w:val="20"/>
          <w:szCs w:val="20"/>
        </w:rPr>
        <w:tab/>
        <w:t>Nokia, Nokia Shanghai Bell</w:t>
      </w:r>
    </w:p>
    <w:p w:rsidR="001545A2" w:rsidRPr="00F63CB9" w:rsidRDefault="007F687B" w:rsidP="00AD3C7E">
      <w:pPr>
        <w:pStyle w:val="ListParagraph"/>
        <w:numPr>
          <w:ilvl w:val="0"/>
          <w:numId w:val="46"/>
        </w:numPr>
        <w:ind w:leftChars="0"/>
        <w:rPr>
          <w:rFonts w:ascii="Arial" w:hAnsi="Arial" w:cs="Arial"/>
          <w:sz w:val="20"/>
          <w:szCs w:val="20"/>
        </w:rPr>
      </w:pPr>
      <w:hyperlink r:id="rId44" w:history="1">
        <w:r w:rsidR="001545A2" w:rsidRPr="00F63CB9">
          <w:rPr>
            <w:rStyle w:val="Hyperlink"/>
            <w:rFonts w:ascii="Arial" w:hAnsi="Arial" w:cs="Arial"/>
            <w:color w:val="auto"/>
            <w:sz w:val="20"/>
            <w:szCs w:val="20"/>
            <w:u w:val="none"/>
          </w:rPr>
          <w:t>R1-1809180</w:t>
        </w:r>
      </w:hyperlink>
      <w:r w:rsidR="001545A2" w:rsidRPr="00F63CB9">
        <w:rPr>
          <w:rFonts w:ascii="Arial" w:hAnsi="Arial" w:cs="Arial"/>
          <w:sz w:val="20"/>
          <w:szCs w:val="20"/>
        </w:rPr>
        <w:tab/>
        <w:t>Discussion on Receiver for NOMA</w:t>
      </w:r>
      <w:r w:rsidR="001545A2" w:rsidRPr="00F63CB9">
        <w:rPr>
          <w:rFonts w:ascii="Arial" w:hAnsi="Arial" w:cs="Arial"/>
          <w:sz w:val="20"/>
          <w:szCs w:val="20"/>
        </w:rPr>
        <w:tab/>
        <w:t>KDDI Corporation</w:t>
      </w:r>
    </w:p>
    <w:p w:rsidR="001545A2" w:rsidRPr="00F63CB9" w:rsidRDefault="007F687B" w:rsidP="00AD3C7E">
      <w:pPr>
        <w:pStyle w:val="ListParagraph"/>
        <w:numPr>
          <w:ilvl w:val="0"/>
          <w:numId w:val="46"/>
        </w:numPr>
        <w:ind w:leftChars="0"/>
        <w:rPr>
          <w:rFonts w:ascii="Arial" w:hAnsi="Arial" w:cs="Arial"/>
          <w:sz w:val="20"/>
          <w:szCs w:val="20"/>
        </w:rPr>
      </w:pPr>
      <w:hyperlink r:id="rId45" w:history="1">
        <w:r w:rsidR="001545A2" w:rsidRPr="00F63CB9">
          <w:rPr>
            <w:rStyle w:val="Hyperlink"/>
            <w:rFonts w:ascii="Arial" w:hAnsi="Arial" w:cs="Arial"/>
            <w:color w:val="auto"/>
            <w:sz w:val="20"/>
            <w:szCs w:val="20"/>
            <w:u w:val="none"/>
          </w:rPr>
          <w:t>R1-1808050</w:t>
        </w:r>
      </w:hyperlink>
      <w:r w:rsidR="001545A2" w:rsidRPr="00F63CB9">
        <w:rPr>
          <w:rFonts w:ascii="Arial" w:hAnsi="Arial" w:cs="Arial"/>
          <w:sz w:val="20"/>
          <w:szCs w:val="20"/>
        </w:rPr>
        <w:tab/>
        <w:t xml:space="preserve">Discussion on the design of </w:t>
      </w:r>
      <w:proofErr w:type="spellStart"/>
      <w:r w:rsidR="001545A2" w:rsidRPr="00F63CB9">
        <w:rPr>
          <w:rFonts w:ascii="Arial" w:hAnsi="Arial" w:cs="Arial"/>
          <w:sz w:val="20"/>
          <w:szCs w:val="20"/>
        </w:rPr>
        <w:t>NoMA</w:t>
      </w:r>
      <w:proofErr w:type="spellEnd"/>
      <w:r w:rsidR="001545A2" w:rsidRPr="00F63CB9">
        <w:rPr>
          <w:rFonts w:ascii="Arial" w:hAnsi="Arial" w:cs="Arial"/>
          <w:sz w:val="20"/>
          <w:szCs w:val="20"/>
        </w:rPr>
        <w:t xml:space="preserve"> receiver</w:t>
      </w:r>
      <w:r w:rsidR="001545A2" w:rsidRPr="00F63CB9">
        <w:rPr>
          <w:rFonts w:ascii="Arial" w:hAnsi="Arial" w:cs="Arial"/>
          <w:sz w:val="20"/>
          <w:szCs w:val="20"/>
        </w:rPr>
        <w:tab/>
      </w:r>
      <w:proofErr w:type="spellStart"/>
      <w:r w:rsidR="001545A2" w:rsidRPr="00F63CB9">
        <w:rPr>
          <w:rFonts w:ascii="Arial" w:hAnsi="Arial" w:cs="Arial"/>
          <w:sz w:val="20"/>
          <w:szCs w:val="20"/>
        </w:rPr>
        <w:t>Huawei</w:t>
      </w:r>
      <w:proofErr w:type="spellEnd"/>
      <w:r w:rsidR="001545A2" w:rsidRPr="00F63CB9">
        <w:rPr>
          <w:rFonts w:ascii="Arial" w:hAnsi="Arial" w:cs="Arial"/>
          <w:sz w:val="20"/>
          <w:szCs w:val="20"/>
        </w:rPr>
        <w:t xml:space="preserve">, </w:t>
      </w:r>
      <w:proofErr w:type="spellStart"/>
      <w:r w:rsidR="001545A2" w:rsidRPr="00F63CB9">
        <w:rPr>
          <w:rFonts w:ascii="Arial" w:hAnsi="Arial" w:cs="Arial"/>
          <w:sz w:val="20"/>
          <w:szCs w:val="20"/>
        </w:rPr>
        <w:t>HiSilicon</w:t>
      </w:r>
      <w:proofErr w:type="spellEnd"/>
    </w:p>
    <w:p w:rsidR="001545A2" w:rsidRPr="00F63CB9" w:rsidRDefault="007F687B" w:rsidP="00AD3C7E">
      <w:pPr>
        <w:pStyle w:val="ListParagraph"/>
        <w:numPr>
          <w:ilvl w:val="0"/>
          <w:numId w:val="46"/>
        </w:numPr>
        <w:ind w:leftChars="0"/>
        <w:rPr>
          <w:rFonts w:ascii="Arial" w:hAnsi="Arial" w:cs="Arial"/>
          <w:sz w:val="20"/>
          <w:szCs w:val="20"/>
        </w:rPr>
      </w:pPr>
      <w:hyperlink r:id="rId46" w:history="1">
        <w:r w:rsidR="001545A2" w:rsidRPr="00F63CB9">
          <w:rPr>
            <w:rStyle w:val="Hyperlink"/>
            <w:rFonts w:ascii="Arial" w:hAnsi="Arial" w:cs="Arial"/>
            <w:color w:val="auto"/>
            <w:sz w:val="20"/>
            <w:szCs w:val="20"/>
            <w:u w:val="none"/>
          </w:rPr>
          <w:t>R1-1809704</w:t>
        </w:r>
      </w:hyperlink>
      <w:r w:rsidR="001545A2" w:rsidRPr="00F63CB9">
        <w:rPr>
          <w:rFonts w:ascii="Arial" w:hAnsi="Arial" w:cs="Arial"/>
          <w:sz w:val="20"/>
          <w:szCs w:val="20"/>
        </w:rPr>
        <w:tab/>
        <w:t>Multi-user advanced receivers for NOMA</w:t>
      </w:r>
      <w:r w:rsidR="001545A2" w:rsidRPr="00F63CB9">
        <w:rPr>
          <w:rFonts w:ascii="Arial" w:hAnsi="Arial" w:cs="Arial"/>
          <w:sz w:val="20"/>
          <w:szCs w:val="20"/>
        </w:rPr>
        <w:tab/>
        <w:t>ZTE</w:t>
      </w:r>
    </w:p>
    <w:p w:rsidR="001545A2" w:rsidRPr="00F63CB9" w:rsidRDefault="007F687B" w:rsidP="00AD3C7E">
      <w:pPr>
        <w:pStyle w:val="ListParagraph"/>
        <w:numPr>
          <w:ilvl w:val="0"/>
          <w:numId w:val="46"/>
        </w:numPr>
        <w:ind w:leftChars="0"/>
        <w:rPr>
          <w:rFonts w:ascii="Arial" w:hAnsi="Arial" w:cs="Arial"/>
          <w:sz w:val="20"/>
          <w:szCs w:val="20"/>
        </w:rPr>
      </w:pPr>
      <w:hyperlink r:id="rId47" w:history="1">
        <w:r w:rsidR="001545A2" w:rsidRPr="00F63CB9">
          <w:rPr>
            <w:rStyle w:val="Hyperlink"/>
            <w:rFonts w:ascii="Arial" w:hAnsi="Arial" w:cs="Arial"/>
            <w:color w:val="auto"/>
            <w:sz w:val="20"/>
            <w:szCs w:val="20"/>
            <w:u w:val="none"/>
          </w:rPr>
          <w:t>R1-1808387</w:t>
        </w:r>
      </w:hyperlink>
      <w:r w:rsidR="001545A2" w:rsidRPr="00F63CB9">
        <w:rPr>
          <w:rFonts w:ascii="Arial" w:hAnsi="Arial" w:cs="Arial"/>
          <w:sz w:val="20"/>
          <w:szCs w:val="20"/>
        </w:rPr>
        <w:tab/>
        <w:t>Discussion on NOMA receivers</w:t>
      </w:r>
      <w:r w:rsidR="001545A2" w:rsidRPr="00F63CB9">
        <w:rPr>
          <w:rFonts w:ascii="Arial" w:hAnsi="Arial" w:cs="Arial"/>
          <w:sz w:val="20"/>
          <w:szCs w:val="20"/>
        </w:rPr>
        <w:tab/>
        <w:t>CATT</w:t>
      </w:r>
    </w:p>
    <w:p w:rsidR="001545A2" w:rsidRPr="00F63CB9" w:rsidRDefault="007F687B" w:rsidP="00AD3C7E">
      <w:pPr>
        <w:pStyle w:val="ListParagraph"/>
        <w:numPr>
          <w:ilvl w:val="0"/>
          <w:numId w:val="46"/>
        </w:numPr>
        <w:ind w:leftChars="0"/>
        <w:rPr>
          <w:rFonts w:ascii="Arial" w:hAnsi="Arial" w:cs="Arial"/>
          <w:sz w:val="20"/>
          <w:szCs w:val="20"/>
        </w:rPr>
      </w:pPr>
      <w:hyperlink r:id="rId48" w:history="1">
        <w:r w:rsidR="001545A2" w:rsidRPr="00F63CB9">
          <w:rPr>
            <w:rStyle w:val="Hyperlink"/>
            <w:rFonts w:ascii="Arial" w:hAnsi="Arial" w:cs="Arial"/>
            <w:color w:val="auto"/>
            <w:sz w:val="20"/>
            <w:szCs w:val="20"/>
            <w:u w:val="none"/>
          </w:rPr>
          <w:t>R1-1808500</w:t>
        </w:r>
      </w:hyperlink>
      <w:r w:rsidR="001545A2" w:rsidRPr="00F63CB9">
        <w:rPr>
          <w:rFonts w:ascii="Arial" w:hAnsi="Arial" w:cs="Arial"/>
          <w:sz w:val="20"/>
          <w:szCs w:val="20"/>
        </w:rPr>
        <w:tab/>
        <w:t xml:space="preserve">Considerations on the receiver types and </w:t>
      </w:r>
      <w:proofErr w:type="spellStart"/>
      <w:r w:rsidR="001545A2" w:rsidRPr="00F63CB9">
        <w:rPr>
          <w:rFonts w:ascii="Arial" w:hAnsi="Arial" w:cs="Arial"/>
          <w:sz w:val="20"/>
          <w:szCs w:val="20"/>
        </w:rPr>
        <w:t>NoMA</w:t>
      </w:r>
      <w:proofErr w:type="spellEnd"/>
      <w:r w:rsidR="001545A2" w:rsidRPr="00F63CB9">
        <w:rPr>
          <w:rFonts w:ascii="Arial" w:hAnsi="Arial" w:cs="Arial"/>
          <w:sz w:val="20"/>
          <w:szCs w:val="20"/>
        </w:rPr>
        <w:t xml:space="preserve"> schemes</w:t>
      </w:r>
      <w:r w:rsidR="001545A2" w:rsidRPr="00F63CB9">
        <w:rPr>
          <w:rFonts w:ascii="Arial" w:hAnsi="Arial" w:cs="Arial"/>
          <w:sz w:val="20"/>
          <w:szCs w:val="20"/>
        </w:rPr>
        <w:tab/>
        <w:t>LG Electronics</w:t>
      </w:r>
    </w:p>
    <w:p w:rsidR="001545A2" w:rsidRPr="00F63CB9" w:rsidRDefault="007F687B" w:rsidP="00AD3C7E">
      <w:pPr>
        <w:pStyle w:val="ListParagraph"/>
        <w:numPr>
          <w:ilvl w:val="0"/>
          <w:numId w:val="46"/>
        </w:numPr>
        <w:ind w:leftChars="0"/>
        <w:rPr>
          <w:rFonts w:ascii="Arial" w:hAnsi="Arial" w:cs="Arial"/>
          <w:sz w:val="20"/>
          <w:szCs w:val="20"/>
        </w:rPr>
      </w:pPr>
      <w:hyperlink r:id="rId49" w:history="1">
        <w:r w:rsidR="001545A2" w:rsidRPr="00F63CB9">
          <w:rPr>
            <w:rStyle w:val="Hyperlink"/>
            <w:rFonts w:ascii="Arial" w:hAnsi="Arial" w:cs="Arial"/>
            <w:color w:val="auto"/>
            <w:sz w:val="20"/>
            <w:szCs w:val="20"/>
            <w:u w:val="none"/>
          </w:rPr>
          <w:t>R1-1808678</w:t>
        </w:r>
      </w:hyperlink>
      <w:r w:rsidR="001545A2" w:rsidRPr="00F63CB9">
        <w:rPr>
          <w:rFonts w:ascii="Arial" w:hAnsi="Arial" w:cs="Arial"/>
          <w:sz w:val="20"/>
          <w:szCs w:val="20"/>
        </w:rPr>
        <w:tab/>
        <w:t>NOMA receiver structure</w:t>
      </w:r>
      <w:r w:rsidR="001545A2" w:rsidRPr="00F63CB9">
        <w:rPr>
          <w:rFonts w:ascii="Arial" w:hAnsi="Arial" w:cs="Arial"/>
          <w:sz w:val="20"/>
          <w:szCs w:val="20"/>
        </w:rPr>
        <w:tab/>
        <w:t>Intel Corporation</w:t>
      </w:r>
    </w:p>
    <w:p w:rsidR="001545A2" w:rsidRPr="00F63CB9" w:rsidRDefault="007F687B" w:rsidP="00AD3C7E">
      <w:pPr>
        <w:pStyle w:val="ListParagraph"/>
        <w:numPr>
          <w:ilvl w:val="0"/>
          <w:numId w:val="46"/>
        </w:numPr>
        <w:ind w:leftChars="0"/>
        <w:rPr>
          <w:rFonts w:ascii="Arial" w:hAnsi="Arial" w:cs="Arial"/>
          <w:sz w:val="20"/>
          <w:szCs w:val="20"/>
        </w:rPr>
      </w:pPr>
      <w:hyperlink r:id="rId50" w:history="1">
        <w:r w:rsidR="001545A2" w:rsidRPr="00F63CB9">
          <w:rPr>
            <w:rStyle w:val="Hyperlink"/>
            <w:rFonts w:ascii="Arial" w:hAnsi="Arial" w:cs="Arial"/>
            <w:color w:val="auto"/>
            <w:sz w:val="20"/>
            <w:szCs w:val="20"/>
            <w:u w:val="none"/>
          </w:rPr>
          <w:t>R1-1808761</w:t>
        </w:r>
      </w:hyperlink>
      <w:r w:rsidR="001545A2" w:rsidRPr="00F63CB9">
        <w:rPr>
          <w:rFonts w:ascii="Arial" w:hAnsi="Arial" w:cs="Arial"/>
          <w:sz w:val="20"/>
          <w:szCs w:val="20"/>
        </w:rPr>
        <w:tab/>
        <w:t>Receivers for NOMA</w:t>
      </w:r>
      <w:r w:rsidR="001545A2" w:rsidRPr="00F63CB9">
        <w:rPr>
          <w:rFonts w:ascii="Arial" w:hAnsi="Arial" w:cs="Arial"/>
          <w:sz w:val="20"/>
          <w:szCs w:val="20"/>
        </w:rPr>
        <w:tab/>
        <w:t>Samsung</w:t>
      </w:r>
    </w:p>
    <w:p w:rsidR="001545A2" w:rsidRPr="00F63CB9" w:rsidRDefault="007F687B" w:rsidP="00AD3C7E">
      <w:pPr>
        <w:pStyle w:val="ListParagraph"/>
        <w:numPr>
          <w:ilvl w:val="0"/>
          <w:numId w:val="46"/>
        </w:numPr>
        <w:ind w:leftChars="0"/>
        <w:rPr>
          <w:rFonts w:ascii="Arial" w:hAnsi="Arial" w:cs="Arial"/>
          <w:sz w:val="20"/>
          <w:szCs w:val="20"/>
        </w:rPr>
      </w:pPr>
      <w:hyperlink r:id="rId51" w:history="1">
        <w:r w:rsidR="001545A2" w:rsidRPr="00F63CB9">
          <w:rPr>
            <w:rStyle w:val="Hyperlink"/>
            <w:rFonts w:ascii="Arial" w:hAnsi="Arial" w:cs="Arial"/>
            <w:color w:val="auto"/>
            <w:sz w:val="20"/>
            <w:szCs w:val="20"/>
            <w:u w:val="none"/>
          </w:rPr>
          <w:t>R1-1808976</w:t>
        </w:r>
      </w:hyperlink>
      <w:r w:rsidR="001545A2" w:rsidRPr="00F63CB9">
        <w:rPr>
          <w:rFonts w:ascii="Arial" w:hAnsi="Arial" w:cs="Arial"/>
          <w:sz w:val="20"/>
          <w:szCs w:val="20"/>
        </w:rPr>
        <w:tab/>
        <w:t>Receiver design for NOMA</w:t>
      </w:r>
      <w:r w:rsidR="001545A2" w:rsidRPr="00F63CB9">
        <w:rPr>
          <w:rFonts w:ascii="Arial" w:hAnsi="Arial" w:cs="Arial"/>
          <w:sz w:val="20"/>
          <w:szCs w:val="20"/>
        </w:rPr>
        <w:tab/>
        <w:t>Ericsson</w:t>
      </w:r>
    </w:p>
    <w:p w:rsidR="001545A2" w:rsidRPr="00F63CB9" w:rsidRDefault="007F687B" w:rsidP="00AD3C7E">
      <w:pPr>
        <w:pStyle w:val="ListParagraph"/>
        <w:numPr>
          <w:ilvl w:val="0"/>
          <w:numId w:val="46"/>
        </w:numPr>
        <w:ind w:leftChars="0"/>
        <w:rPr>
          <w:rFonts w:ascii="Arial" w:hAnsi="Arial" w:cs="Arial"/>
          <w:sz w:val="20"/>
          <w:szCs w:val="20"/>
        </w:rPr>
      </w:pPr>
      <w:hyperlink r:id="rId52" w:history="1">
        <w:r w:rsidR="001545A2" w:rsidRPr="00F63CB9">
          <w:rPr>
            <w:rStyle w:val="Hyperlink"/>
            <w:rFonts w:ascii="Arial" w:hAnsi="Arial" w:cs="Arial"/>
            <w:color w:val="auto"/>
            <w:sz w:val="20"/>
            <w:szCs w:val="20"/>
            <w:u w:val="none"/>
          </w:rPr>
          <w:t>R1-1809057</w:t>
        </w:r>
      </w:hyperlink>
      <w:r w:rsidR="001545A2" w:rsidRPr="00F63CB9">
        <w:rPr>
          <w:rFonts w:ascii="Arial" w:hAnsi="Arial" w:cs="Arial"/>
          <w:sz w:val="20"/>
          <w:szCs w:val="20"/>
        </w:rPr>
        <w:tab/>
        <w:t>Receiver techniques for NOMA</w:t>
      </w:r>
      <w:r w:rsidR="001545A2" w:rsidRPr="00F63CB9">
        <w:rPr>
          <w:rFonts w:ascii="Arial" w:hAnsi="Arial" w:cs="Arial"/>
          <w:sz w:val="20"/>
          <w:szCs w:val="20"/>
        </w:rPr>
        <w:tab/>
        <w:t>AT&amp;T</w:t>
      </w:r>
    </w:p>
    <w:p w:rsidR="001545A2" w:rsidRPr="00F63CB9" w:rsidRDefault="007F687B" w:rsidP="00AD3C7E">
      <w:pPr>
        <w:pStyle w:val="ListParagraph"/>
        <w:numPr>
          <w:ilvl w:val="0"/>
          <w:numId w:val="46"/>
        </w:numPr>
        <w:ind w:leftChars="0"/>
        <w:rPr>
          <w:rFonts w:ascii="Arial" w:hAnsi="Arial" w:cs="Arial"/>
          <w:sz w:val="20"/>
          <w:szCs w:val="20"/>
        </w:rPr>
      </w:pPr>
      <w:hyperlink r:id="rId53" w:history="1">
        <w:r w:rsidR="001545A2" w:rsidRPr="00F63CB9">
          <w:rPr>
            <w:rStyle w:val="Hyperlink"/>
            <w:rFonts w:ascii="Arial" w:hAnsi="Arial" w:cs="Arial"/>
            <w:color w:val="auto"/>
            <w:sz w:val="20"/>
            <w:szCs w:val="20"/>
            <w:u w:val="none"/>
          </w:rPr>
          <w:t>R1-1809079</w:t>
        </w:r>
      </w:hyperlink>
      <w:r w:rsidR="001545A2" w:rsidRPr="00F63CB9">
        <w:rPr>
          <w:rFonts w:ascii="Arial" w:hAnsi="Arial" w:cs="Arial"/>
          <w:sz w:val="20"/>
          <w:szCs w:val="20"/>
        </w:rPr>
        <w:tab/>
        <w:t xml:space="preserve">Complexity Analysis of IDMA NOMA Reception </w:t>
      </w:r>
      <w:r w:rsidR="001545A2" w:rsidRPr="00F63CB9">
        <w:rPr>
          <w:rFonts w:ascii="Arial" w:hAnsi="Arial" w:cs="Arial"/>
          <w:sz w:val="20"/>
          <w:szCs w:val="20"/>
        </w:rPr>
        <w:tab/>
      </w:r>
      <w:proofErr w:type="spellStart"/>
      <w:r w:rsidR="001545A2" w:rsidRPr="00F63CB9">
        <w:rPr>
          <w:rFonts w:ascii="Arial" w:hAnsi="Arial" w:cs="Arial"/>
          <w:sz w:val="20"/>
          <w:szCs w:val="20"/>
        </w:rPr>
        <w:t>InterDigital</w:t>
      </w:r>
      <w:proofErr w:type="spellEnd"/>
      <w:r w:rsidR="001545A2" w:rsidRPr="00F63CB9">
        <w:rPr>
          <w:rFonts w:ascii="Arial" w:hAnsi="Arial" w:cs="Arial"/>
          <w:sz w:val="20"/>
          <w:szCs w:val="20"/>
        </w:rPr>
        <w:t>, Inc.</w:t>
      </w:r>
    </w:p>
    <w:p w:rsidR="001545A2" w:rsidRPr="00F63CB9" w:rsidRDefault="007F687B" w:rsidP="00AD3C7E">
      <w:pPr>
        <w:pStyle w:val="ListParagraph"/>
        <w:numPr>
          <w:ilvl w:val="0"/>
          <w:numId w:val="46"/>
        </w:numPr>
        <w:ind w:leftChars="0"/>
        <w:rPr>
          <w:rFonts w:ascii="Arial" w:hAnsi="Arial" w:cs="Arial"/>
          <w:sz w:val="20"/>
          <w:szCs w:val="20"/>
        </w:rPr>
      </w:pPr>
      <w:hyperlink r:id="rId54" w:history="1">
        <w:r w:rsidR="001545A2" w:rsidRPr="00F63CB9">
          <w:rPr>
            <w:rStyle w:val="Hyperlink"/>
            <w:rFonts w:ascii="Arial" w:hAnsi="Arial" w:cs="Arial"/>
            <w:color w:val="auto"/>
            <w:sz w:val="20"/>
            <w:szCs w:val="20"/>
            <w:u w:val="none"/>
          </w:rPr>
          <w:t>R1-1809496</w:t>
        </w:r>
      </w:hyperlink>
      <w:r w:rsidR="001545A2" w:rsidRPr="00F63CB9">
        <w:rPr>
          <w:rFonts w:ascii="Arial" w:hAnsi="Arial" w:cs="Arial"/>
          <w:sz w:val="20"/>
          <w:szCs w:val="20"/>
        </w:rPr>
        <w:tab/>
        <w:t>Receiver for uplink NOMA</w:t>
      </w:r>
      <w:r w:rsidR="001545A2" w:rsidRPr="00F63CB9">
        <w:rPr>
          <w:rFonts w:ascii="Arial" w:hAnsi="Arial" w:cs="Arial"/>
          <w:sz w:val="20"/>
          <w:szCs w:val="20"/>
        </w:rPr>
        <w:tab/>
        <w:t>NTT DOCOMO, INC.</w:t>
      </w:r>
      <w:r w:rsidR="001545A2" w:rsidRPr="00F63CB9">
        <w:rPr>
          <w:rFonts w:ascii="Arial" w:hAnsi="Arial" w:cs="Arial"/>
          <w:sz w:val="20"/>
          <w:szCs w:val="20"/>
        </w:rPr>
        <w:tab/>
      </w:r>
    </w:p>
    <w:p w:rsidR="00CF36EF" w:rsidRPr="00F63CB9" w:rsidRDefault="007F687B" w:rsidP="00AD3C7E">
      <w:pPr>
        <w:pStyle w:val="ListParagraph"/>
        <w:numPr>
          <w:ilvl w:val="0"/>
          <w:numId w:val="46"/>
        </w:numPr>
        <w:ind w:leftChars="0"/>
        <w:rPr>
          <w:rFonts w:ascii="Arial" w:hAnsi="Arial" w:cs="Arial"/>
          <w:sz w:val="20"/>
          <w:szCs w:val="20"/>
        </w:rPr>
      </w:pPr>
      <w:hyperlink r:id="rId55" w:history="1">
        <w:r w:rsidR="001545A2" w:rsidRPr="00F63CB9">
          <w:rPr>
            <w:rStyle w:val="Hyperlink"/>
            <w:rFonts w:ascii="Arial" w:hAnsi="Arial" w:cs="Arial"/>
            <w:color w:val="auto"/>
            <w:sz w:val="20"/>
            <w:szCs w:val="20"/>
            <w:u w:val="none"/>
          </w:rPr>
          <w:t>R1-1809435</w:t>
        </w:r>
      </w:hyperlink>
      <w:r w:rsidR="001545A2" w:rsidRPr="00F63CB9">
        <w:rPr>
          <w:rFonts w:ascii="Arial" w:hAnsi="Arial" w:cs="Arial"/>
          <w:sz w:val="20"/>
          <w:szCs w:val="20"/>
        </w:rPr>
        <w:tab/>
        <w:t>Receivers for NOMA</w:t>
      </w:r>
      <w:r w:rsidR="001545A2" w:rsidRPr="00F63CB9">
        <w:rPr>
          <w:rFonts w:ascii="Arial" w:hAnsi="Arial" w:cs="Arial"/>
          <w:sz w:val="20"/>
          <w:szCs w:val="20"/>
        </w:rPr>
        <w:tab/>
        <w:t>Qualcomm Incorporated</w:t>
      </w:r>
    </w:p>
    <w:p w:rsidR="00CF36EF" w:rsidRPr="00F63CB9" w:rsidRDefault="007F687B" w:rsidP="00AD3C7E">
      <w:pPr>
        <w:pStyle w:val="ListParagraph"/>
        <w:numPr>
          <w:ilvl w:val="0"/>
          <w:numId w:val="46"/>
        </w:numPr>
        <w:ind w:leftChars="0"/>
        <w:rPr>
          <w:rFonts w:ascii="Arial" w:hAnsi="Arial" w:cs="Arial"/>
          <w:sz w:val="20"/>
          <w:szCs w:val="20"/>
        </w:rPr>
      </w:pPr>
      <w:hyperlink r:id="rId56" w:history="1">
        <w:r w:rsidR="00CF36EF" w:rsidRPr="00F63CB9">
          <w:rPr>
            <w:rStyle w:val="Hyperlink"/>
            <w:rFonts w:ascii="Arial" w:hAnsi="Arial" w:cs="Arial"/>
            <w:color w:val="auto"/>
            <w:sz w:val="20"/>
            <w:szCs w:val="20"/>
            <w:u w:val="none"/>
          </w:rPr>
          <w:t>R1-1808153</w:t>
        </w:r>
      </w:hyperlink>
      <w:r w:rsidR="00CF36EF" w:rsidRPr="00F63CB9">
        <w:rPr>
          <w:rFonts w:ascii="Arial" w:hAnsi="Arial" w:cs="Arial"/>
          <w:sz w:val="20"/>
          <w:szCs w:val="20"/>
        </w:rPr>
        <w:tab/>
        <w:t>Procedures related to NOMA</w:t>
      </w:r>
      <w:r w:rsidR="00CF36EF" w:rsidRPr="00F63CB9">
        <w:rPr>
          <w:rFonts w:ascii="Arial" w:hAnsi="Arial" w:cs="Arial"/>
          <w:sz w:val="20"/>
          <w:szCs w:val="20"/>
        </w:rPr>
        <w:tab/>
        <w:t>ZTE</w:t>
      </w:r>
    </w:p>
    <w:p w:rsidR="00CF36EF" w:rsidRPr="00F63CB9" w:rsidRDefault="007F687B" w:rsidP="00AD3C7E">
      <w:pPr>
        <w:pStyle w:val="ListParagraph"/>
        <w:numPr>
          <w:ilvl w:val="0"/>
          <w:numId w:val="46"/>
        </w:numPr>
        <w:ind w:leftChars="0"/>
        <w:rPr>
          <w:rFonts w:ascii="Arial" w:hAnsi="Arial" w:cs="Arial"/>
          <w:sz w:val="20"/>
          <w:szCs w:val="20"/>
        </w:rPr>
      </w:pPr>
      <w:hyperlink r:id="rId57" w:history="1">
        <w:r w:rsidR="00CF36EF" w:rsidRPr="00F63CB9">
          <w:rPr>
            <w:rStyle w:val="Hyperlink"/>
            <w:rFonts w:ascii="Arial" w:hAnsi="Arial" w:cs="Arial"/>
            <w:color w:val="auto"/>
            <w:sz w:val="20"/>
            <w:szCs w:val="20"/>
            <w:u w:val="none"/>
          </w:rPr>
          <w:t>R1-1808288</w:t>
        </w:r>
      </w:hyperlink>
      <w:r w:rsidR="00CF36EF" w:rsidRPr="00F63CB9">
        <w:rPr>
          <w:rFonts w:ascii="Arial" w:hAnsi="Arial" w:cs="Arial"/>
          <w:sz w:val="20"/>
          <w:szCs w:val="20"/>
        </w:rPr>
        <w:tab/>
        <w:t>On NOMA procedures for Grant Free</w:t>
      </w:r>
      <w:r w:rsidR="00CF36EF" w:rsidRPr="00F63CB9">
        <w:rPr>
          <w:rFonts w:ascii="Arial" w:hAnsi="Arial" w:cs="Arial"/>
          <w:sz w:val="20"/>
          <w:szCs w:val="20"/>
        </w:rPr>
        <w:tab/>
        <w:t>Orange</w:t>
      </w:r>
    </w:p>
    <w:p w:rsidR="00CF36EF" w:rsidRPr="00F63CB9" w:rsidRDefault="007F687B" w:rsidP="00AD3C7E">
      <w:pPr>
        <w:pStyle w:val="ListParagraph"/>
        <w:numPr>
          <w:ilvl w:val="0"/>
          <w:numId w:val="46"/>
        </w:numPr>
        <w:ind w:leftChars="0"/>
        <w:rPr>
          <w:rFonts w:ascii="Arial" w:hAnsi="Arial" w:cs="Arial"/>
          <w:sz w:val="20"/>
          <w:szCs w:val="20"/>
        </w:rPr>
      </w:pPr>
      <w:hyperlink r:id="rId58" w:history="1">
        <w:r w:rsidR="00CF36EF" w:rsidRPr="00F63CB9">
          <w:rPr>
            <w:rStyle w:val="Hyperlink"/>
            <w:rFonts w:ascii="Arial" w:hAnsi="Arial" w:cs="Arial"/>
            <w:color w:val="auto"/>
            <w:sz w:val="20"/>
            <w:szCs w:val="20"/>
            <w:u w:val="none"/>
          </w:rPr>
          <w:t>R1-1809058</w:t>
        </w:r>
      </w:hyperlink>
      <w:r w:rsidR="00CF36EF" w:rsidRPr="00F63CB9">
        <w:rPr>
          <w:rFonts w:ascii="Arial" w:hAnsi="Arial" w:cs="Arial"/>
          <w:sz w:val="20"/>
          <w:szCs w:val="20"/>
        </w:rPr>
        <w:tab/>
        <w:t>On NOMA Procedures</w:t>
      </w:r>
      <w:r w:rsidR="00CF36EF" w:rsidRPr="00F63CB9">
        <w:rPr>
          <w:rFonts w:ascii="Arial" w:hAnsi="Arial" w:cs="Arial"/>
          <w:sz w:val="20"/>
          <w:szCs w:val="20"/>
        </w:rPr>
        <w:tab/>
        <w:t>AT&amp;T</w:t>
      </w:r>
    </w:p>
    <w:p w:rsidR="001545A2" w:rsidRPr="00F63CB9" w:rsidRDefault="007F687B" w:rsidP="00AD3C7E">
      <w:pPr>
        <w:pStyle w:val="ListParagraph"/>
        <w:numPr>
          <w:ilvl w:val="0"/>
          <w:numId w:val="46"/>
        </w:numPr>
        <w:ind w:leftChars="0"/>
        <w:rPr>
          <w:rFonts w:ascii="Arial" w:hAnsi="Arial" w:cs="Arial"/>
          <w:sz w:val="20"/>
          <w:szCs w:val="20"/>
        </w:rPr>
      </w:pPr>
      <w:hyperlink r:id="rId59" w:history="1">
        <w:r w:rsidR="00CF36EF" w:rsidRPr="00F63CB9">
          <w:rPr>
            <w:rStyle w:val="Hyperlink"/>
            <w:rFonts w:ascii="Arial" w:hAnsi="Arial" w:cs="Arial"/>
            <w:color w:val="auto"/>
            <w:sz w:val="20"/>
            <w:szCs w:val="20"/>
            <w:u w:val="none"/>
          </w:rPr>
          <w:t>R1-1808762</w:t>
        </w:r>
      </w:hyperlink>
      <w:r w:rsidR="00CF36EF" w:rsidRPr="00F63CB9">
        <w:rPr>
          <w:rFonts w:ascii="Arial" w:hAnsi="Arial" w:cs="Arial"/>
          <w:sz w:val="20"/>
          <w:szCs w:val="20"/>
        </w:rPr>
        <w:tab/>
        <w:t>Procedures related consideration to NOMA</w:t>
      </w:r>
      <w:r w:rsidR="00CF36EF" w:rsidRPr="00F63CB9">
        <w:rPr>
          <w:rFonts w:ascii="Arial" w:hAnsi="Arial" w:cs="Arial"/>
          <w:sz w:val="20"/>
          <w:szCs w:val="20"/>
        </w:rPr>
        <w:tab/>
        <w:t>Samsung</w:t>
      </w:r>
    </w:p>
    <w:p w:rsidR="00D76CE1" w:rsidRPr="00F63CB9" w:rsidRDefault="007F687B" w:rsidP="00AD3C7E">
      <w:pPr>
        <w:pStyle w:val="ListParagraph"/>
        <w:numPr>
          <w:ilvl w:val="0"/>
          <w:numId w:val="46"/>
        </w:numPr>
        <w:ind w:leftChars="0"/>
        <w:rPr>
          <w:rFonts w:ascii="Arial" w:hAnsi="Arial" w:cs="Arial"/>
          <w:sz w:val="20"/>
          <w:szCs w:val="20"/>
        </w:rPr>
      </w:pPr>
      <w:hyperlink r:id="rId60" w:history="1">
        <w:r w:rsidR="00D76CE1" w:rsidRPr="00F63CB9">
          <w:rPr>
            <w:rStyle w:val="Hyperlink"/>
            <w:rFonts w:ascii="Arial" w:hAnsi="Arial" w:cs="Arial"/>
            <w:color w:val="auto"/>
            <w:sz w:val="20"/>
            <w:szCs w:val="20"/>
            <w:u w:val="none"/>
          </w:rPr>
          <w:t>R1-1808051</w:t>
        </w:r>
      </w:hyperlink>
      <w:r w:rsidR="00D76CE1" w:rsidRPr="00F63CB9">
        <w:rPr>
          <w:rFonts w:ascii="Arial" w:hAnsi="Arial" w:cs="Arial"/>
          <w:sz w:val="20"/>
          <w:szCs w:val="20"/>
        </w:rPr>
        <w:tab/>
        <w:t xml:space="preserve">Discussion on </w:t>
      </w:r>
      <w:proofErr w:type="spellStart"/>
      <w:r w:rsidR="00D76CE1" w:rsidRPr="00F63CB9">
        <w:rPr>
          <w:rFonts w:ascii="Arial" w:hAnsi="Arial" w:cs="Arial"/>
          <w:sz w:val="20"/>
          <w:szCs w:val="20"/>
        </w:rPr>
        <w:t>NoMA</w:t>
      </w:r>
      <w:proofErr w:type="spellEnd"/>
      <w:r w:rsidR="00D76CE1" w:rsidRPr="00F63CB9">
        <w:rPr>
          <w:rFonts w:ascii="Arial" w:hAnsi="Arial" w:cs="Arial"/>
          <w:sz w:val="20"/>
          <w:szCs w:val="20"/>
        </w:rPr>
        <w:t xml:space="preserve"> related procedures</w:t>
      </w:r>
      <w:r w:rsidR="00D76CE1" w:rsidRPr="00F63CB9">
        <w:rPr>
          <w:rFonts w:ascii="Arial" w:hAnsi="Arial" w:cs="Arial"/>
          <w:sz w:val="20"/>
          <w:szCs w:val="20"/>
        </w:rPr>
        <w:tab/>
      </w:r>
      <w:proofErr w:type="spellStart"/>
      <w:r w:rsidR="00D76CE1" w:rsidRPr="00F63CB9">
        <w:rPr>
          <w:rFonts w:ascii="Arial" w:hAnsi="Arial" w:cs="Arial"/>
          <w:sz w:val="20"/>
          <w:szCs w:val="20"/>
        </w:rPr>
        <w:t>Huawei</w:t>
      </w:r>
      <w:proofErr w:type="spellEnd"/>
      <w:r w:rsidR="00D76CE1" w:rsidRPr="00F63CB9">
        <w:rPr>
          <w:rFonts w:ascii="Arial" w:hAnsi="Arial" w:cs="Arial"/>
          <w:sz w:val="20"/>
          <w:szCs w:val="20"/>
        </w:rPr>
        <w:t xml:space="preserve">, </w:t>
      </w:r>
      <w:proofErr w:type="spellStart"/>
      <w:r w:rsidR="00D76CE1" w:rsidRPr="00F63CB9">
        <w:rPr>
          <w:rFonts w:ascii="Arial" w:hAnsi="Arial" w:cs="Arial"/>
          <w:sz w:val="20"/>
          <w:szCs w:val="20"/>
        </w:rPr>
        <w:t>HiSilicon</w:t>
      </w:r>
      <w:proofErr w:type="spellEnd"/>
    </w:p>
    <w:p w:rsidR="00D76CE1" w:rsidRPr="00F63CB9" w:rsidRDefault="007F687B" w:rsidP="00AD3C7E">
      <w:pPr>
        <w:pStyle w:val="ListParagraph"/>
        <w:numPr>
          <w:ilvl w:val="0"/>
          <w:numId w:val="46"/>
        </w:numPr>
        <w:ind w:leftChars="0"/>
        <w:rPr>
          <w:rFonts w:ascii="Arial" w:hAnsi="Arial" w:cs="Arial"/>
          <w:sz w:val="20"/>
          <w:szCs w:val="20"/>
        </w:rPr>
      </w:pPr>
      <w:hyperlink r:id="rId61" w:history="1">
        <w:r w:rsidR="00D76CE1" w:rsidRPr="00F63CB9">
          <w:rPr>
            <w:rStyle w:val="Hyperlink"/>
            <w:rFonts w:ascii="Arial" w:hAnsi="Arial" w:cs="Arial"/>
            <w:color w:val="auto"/>
            <w:sz w:val="20"/>
            <w:szCs w:val="20"/>
            <w:u w:val="none"/>
          </w:rPr>
          <w:t>R1-1808232</w:t>
        </w:r>
      </w:hyperlink>
      <w:r w:rsidR="00D76CE1" w:rsidRPr="00F63CB9">
        <w:rPr>
          <w:rFonts w:ascii="Arial" w:hAnsi="Arial" w:cs="Arial"/>
          <w:sz w:val="20"/>
          <w:szCs w:val="20"/>
        </w:rPr>
        <w:tab/>
        <w:t>Discussion on NOMA procedures</w:t>
      </w:r>
      <w:r w:rsidR="00D76CE1" w:rsidRPr="00F63CB9">
        <w:rPr>
          <w:rFonts w:ascii="Arial" w:hAnsi="Arial" w:cs="Arial"/>
          <w:sz w:val="20"/>
          <w:szCs w:val="20"/>
        </w:rPr>
        <w:tab/>
        <w:t>vivo</w:t>
      </w:r>
    </w:p>
    <w:p w:rsidR="00D76CE1" w:rsidRPr="00F63CB9" w:rsidRDefault="007F687B" w:rsidP="00AD3C7E">
      <w:pPr>
        <w:pStyle w:val="ListParagraph"/>
        <w:numPr>
          <w:ilvl w:val="0"/>
          <w:numId w:val="46"/>
        </w:numPr>
        <w:ind w:leftChars="0"/>
        <w:rPr>
          <w:rFonts w:ascii="Arial" w:hAnsi="Arial" w:cs="Arial"/>
          <w:sz w:val="20"/>
          <w:szCs w:val="20"/>
        </w:rPr>
      </w:pPr>
      <w:hyperlink r:id="rId62" w:history="1">
        <w:r w:rsidR="00D76CE1" w:rsidRPr="00F63CB9">
          <w:rPr>
            <w:rStyle w:val="Hyperlink"/>
            <w:rFonts w:ascii="Arial" w:hAnsi="Arial" w:cs="Arial"/>
            <w:color w:val="auto"/>
            <w:sz w:val="20"/>
            <w:szCs w:val="20"/>
            <w:u w:val="none"/>
          </w:rPr>
          <w:t>R1-1808290</w:t>
        </w:r>
      </w:hyperlink>
      <w:r w:rsidR="00D76CE1" w:rsidRPr="00F63CB9">
        <w:rPr>
          <w:rFonts w:ascii="Arial" w:hAnsi="Arial" w:cs="Arial"/>
          <w:sz w:val="20"/>
          <w:szCs w:val="20"/>
        </w:rPr>
        <w:tab/>
        <w:t>Considerations on procedures related to NOMA</w:t>
      </w:r>
      <w:r w:rsidR="00D76CE1" w:rsidRPr="00F63CB9">
        <w:rPr>
          <w:rFonts w:ascii="Arial" w:hAnsi="Arial" w:cs="Arial"/>
          <w:sz w:val="20"/>
          <w:szCs w:val="20"/>
        </w:rPr>
        <w:tab/>
        <w:t>Fujitsu</w:t>
      </w:r>
    </w:p>
    <w:p w:rsidR="00D76CE1" w:rsidRPr="00F63CB9" w:rsidRDefault="007F687B" w:rsidP="00AD3C7E">
      <w:pPr>
        <w:pStyle w:val="ListParagraph"/>
        <w:numPr>
          <w:ilvl w:val="0"/>
          <w:numId w:val="46"/>
        </w:numPr>
        <w:ind w:leftChars="0"/>
        <w:rPr>
          <w:rFonts w:ascii="Arial" w:hAnsi="Arial" w:cs="Arial"/>
          <w:sz w:val="20"/>
          <w:szCs w:val="20"/>
        </w:rPr>
      </w:pPr>
      <w:hyperlink r:id="rId63" w:history="1">
        <w:r w:rsidR="00D76CE1" w:rsidRPr="00F63CB9">
          <w:rPr>
            <w:rStyle w:val="Hyperlink"/>
            <w:rFonts w:ascii="Arial" w:hAnsi="Arial" w:cs="Arial"/>
            <w:color w:val="auto"/>
            <w:sz w:val="20"/>
            <w:szCs w:val="20"/>
            <w:u w:val="none"/>
          </w:rPr>
          <w:t>R1-1808332</w:t>
        </w:r>
      </w:hyperlink>
      <w:r w:rsidR="00D76CE1" w:rsidRPr="00F63CB9">
        <w:rPr>
          <w:rFonts w:ascii="Arial" w:hAnsi="Arial" w:cs="Arial"/>
          <w:sz w:val="20"/>
          <w:szCs w:val="20"/>
        </w:rPr>
        <w:tab/>
        <w:t>Considerations on NOMA related procedures</w:t>
      </w:r>
      <w:r w:rsidR="00D76CE1" w:rsidRPr="00F63CB9">
        <w:rPr>
          <w:rFonts w:ascii="Arial" w:hAnsi="Arial" w:cs="Arial"/>
          <w:sz w:val="20"/>
          <w:szCs w:val="20"/>
        </w:rPr>
        <w:tab/>
        <w:t>Sony</w:t>
      </w:r>
    </w:p>
    <w:p w:rsidR="00D76CE1" w:rsidRPr="00F63CB9" w:rsidRDefault="007F687B" w:rsidP="00AD3C7E">
      <w:pPr>
        <w:pStyle w:val="ListParagraph"/>
        <w:numPr>
          <w:ilvl w:val="0"/>
          <w:numId w:val="46"/>
        </w:numPr>
        <w:ind w:leftChars="0"/>
        <w:rPr>
          <w:rFonts w:ascii="Arial" w:hAnsi="Arial" w:cs="Arial"/>
          <w:sz w:val="20"/>
          <w:szCs w:val="20"/>
        </w:rPr>
      </w:pPr>
      <w:hyperlink r:id="rId64" w:history="1">
        <w:r w:rsidR="00D76CE1" w:rsidRPr="00F63CB9">
          <w:rPr>
            <w:rStyle w:val="Hyperlink"/>
            <w:rFonts w:ascii="Arial" w:hAnsi="Arial" w:cs="Arial"/>
            <w:color w:val="auto"/>
            <w:sz w:val="20"/>
            <w:szCs w:val="20"/>
            <w:u w:val="none"/>
          </w:rPr>
          <w:t>R1-1808388</w:t>
        </w:r>
      </w:hyperlink>
      <w:r w:rsidR="00D76CE1" w:rsidRPr="00F63CB9">
        <w:rPr>
          <w:rFonts w:ascii="Arial" w:hAnsi="Arial" w:cs="Arial"/>
          <w:sz w:val="20"/>
          <w:szCs w:val="20"/>
        </w:rPr>
        <w:tab/>
        <w:t>Discussion on NOMA procedures</w:t>
      </w:r>
      <w:r w:rsidR="00D76CE1" w:rsidRPr="00F63CB9">
        <w:rPr>
          <w:rFonts w:ascii="Arial" w:hAnsi="Arial" w:cs="Arial"/>
          <w:sz w:val="20"/>
          <w:szCs w:val="20"/>
        </w:rPr>
        <w:tab/>
        <w:t>CATT</w:t>
      </w:r>
    </w:p>
    <w:p w:rsidR="00D76CE1" w:rsidRPr="00F63CB9" w:rsidRDefault="007F687B" w:rsidP="00AD3C7E">
      <w:pPr>
        <w:pStyle w:val="ListParagraph"/>
        <w:numPr>
          <w:ilvl w:val="0"/>
          <w:numId w:val="46"/>
        </w:numPr>
        <w:ind w:leftChars="0"/>
        <w:rPr>
          <w:rFonts w:ascii="Arial" w:hAnsi="Arial" w:cs="Arial"/>
          <w:sz w:val="20"/>
          <w:szCs w:val="20"/>
        </w:rPr>
      </w:pPr>
      <w:hyperlink r:id="rId65" w:history="1">
        <w:r w:rsidR="00D76CE1" w:rsidRPr="00F63CB9">
          <w:rPr>
            <w:rStyle w:val="Hyperlink"/>
            <w:rFonts w:ascii="Arial" w:hAnsi="Arial" w:cs="Arial"/>
            <w:color w:val="auto"/>
            <w:sz w:val="20"/>
            <w:szCs w:val="20"/>
            <w:u w:val="none"/>
          </w:rPr>
          <w:t>R1-1808501</w:t>
        </w:r>
      </w:hyperlink>
      <w:r w:rsidR="00D76CE1" w:rsidRPr="00F63CB9">
        <w:rPr>
          <w:rFonts w:ascii="Arial" w:hAnsi="Arial" w:cs="Arial"/>
          <w:sz w:val="20"/>
          <w:szCs w:val="20"/>
        </w:rPr>
        <w:tab/>
        <w:t>Discussion on procedures related to NOMA</w:t>
      </w:r>
      <w:r w:rsidR="00D76CE1" w:rsidRPr="00F63CB9">
        <w:rPr>
          <w:rFonts w:ascii="Arial" w:hAnsi="Arial" w:cs="Arial"/>
          <w:sz w:val="20"/>
          <w:szCs w:val="20"/>
        </w:rPr>
        <w:tab/>
        <w:t>LG Electronics</w:t>
      </w:r>
    </w:p>
    <w:p w:rsidR="00D76CE1" w:rsidRPr="00F63CB9" w:rsidRDefault="007F687B" w:rsidP="00AD3C7E">
      <w:pPr>
        <w:pStyle w:val="ListParagraph"/>
        <w:numPr>
          <w:ilvl w:val="0"/>
          <w:numId w:val="46"/>
        </w:numPr>
        <w:ind w:leftChars="0"/>
        <w:rPr>
          <w:rFonts w:ascii="Arial" w:hAnsi="Arial" w:cs="Arial"/>
          <w:sz w:val="20"/>
          <w:szCs w:val="20"/>
        </w:rPr>
      </w:pPr>
      <w:hyperlink r:id="rId66" w:history="1">
        <w:r w:rsidR="00D76CE1" w:rsidRPr="00F63CB9">
          <w:rPr>
            <w:rStyle w:val="Hyperlink"/>
            <w:rFonts w:ascii="Arial" w:hAnsi="Arial" w:cs="Arial"/>
            <w:color w:val="auto"/>
            <w:sz w:val="20"/>
            <w:szCs w:val="20"/>
            <w:u w:val="none"/>
          </w:rPr>
          <w:t>R1-1808564</w:t>
        </w:r>
      </w:hyperlink>
      <w:r w:rsidR="00D76CE1" w:rsidRPr="00F63CB9">
        <w:rPr>
          <w:rFonts w:ascii="Arial" w:hAnsi="Arial" w:cs="Arial"/>
          <w:sz w:val="20"/>
          <w:szCs w:val="20"/>
        </w:rPr>
        <w:tab/>
        <w:t>Considerations on NOMA related procedures</w:t>
      </w:r>
      <w:r w:rsidR="00D76CE1" w:rsidRPr="00F63CB9">
        <w:rPr>
          <w:rFonts w:ascii="Arial" w:hAnsi="Arial" w:cs="Arial"/>
          <w:sz w:val="20"/>
          <w:szCs w:val="20"/>
        </w:rPr>
        <w:tab/>
        <w:t>NEC</w:t>
      </w:r>
    </w:p>
    <w:p w:rsidR="00D76CE1" w:rsidRPr="00F63CB9" w:rsidRDefault="007F687B" w:rsidP="00AD3C7E">
      <w:pPr>
        <w:pStyle w:val="ListParagraph"/>
        <w:numPr>
          <w:ilvl w:val="0"/>
          <w:numId w:val="46"/>
        </w:numPr>
        <w:ind w:leftChars="0"/>
        <w:rPr>
          <w:rFonts w:ascii="Arial" w:hAnsi="Arial" w:cs="Arial"/>
          <w:sz w:val="20"/>
          <w:szCs w:val="20"/>
        </w:rPr>
      </w:pPr>
      <w:hyperlink r:id="rId67" w:history="1">
        <w:r w:rsidR="00D76CE1" w:rsidRPr="00F63CB9">
          <w:rPr>
            <w:rStyle w:val="Hyperlink"/>
            <w:rFonts w:ascii="Arial" w:hAnsi="Arial" w:cs="Arial"/>
            <w:color w:val="auto"/>
            <w:sz w:val="20"/>
            <w:szCs w:val="20"/>
            <w:u w:val="none"/>
          </w:rPr>
          <w:t>R1-1808679</w:t>
        </w:r>
      </w:hyperlink>
      <w:r w:rsidR="00D76CE1" w:rsidRPr="00F63CB9">
        <w:rPr>
          <w:rFonts w:ascii="Arial" w:hAnsi="Arial" w:cs="Arial"/>
          <w:sz w:val="20"/>
          <w:szCs w:val="20"/>
        </w:rPr>
        <w:tab/>
        <w:t>NOMA related procedure</w:t>
      </w:r>
      <w:r w:rsidR="00D76CE1" w:rsidRPr="00F63CB9">
        <w:rPr>
          <w:rFonts w:ascii="Arial" w:hAnsi="Arial" w:cs="Arial"/>
          <w:sz w:val="20"/>
          <w:szCs w:val="20"/>
        </w:rPr>
        <w:tab/>
        <w:t>Intel Corporation</w:t>
      </w:r>
    </w:p>
    <w:p w:rsidR="00D76CE1" w:rsidRPr="00F63CB9" w:rsidRDefault="007F687B" w:rsidP="00AD3C7E">
      <w:pPr>
        <w:pStyle w:val="ListParagraph"/>
        <w:numPr>
          <w:ilvl w:val="0"/>
          <w:numId w:val="46"/>
        </w:numPr>
        <w:ind w:leftChars="0"/>
        <w:rPr>
          <w:rFonts w:ascii="Arial" w:hAnsi="Arial" w:cs="Arial"/>
          <w:sz w:val="20"/>
          <w:szCs w:val="20"/>
        </w:rPr>
      </w:pPr>
      <w:hyperlink r:id="rId68" w:history="1">
        <w:r w:rsidR="00D76CE1" w:rsidRPr="00F63CB9">
          <w:rPr>
            <w:rStyle w:val="Hyperlink"/>
            <w:rFonts w:ascii="Arial" w:hAnsi="Arial" w:cs="Arial"/>
            <w:color w:val="auto"/>
            <w:sz w:val="20"/>
            <w:szCs w:val="20"/>
            <w:u w:val="none"/>
          </w:rPr>
          <w:t>R1-1808835</w:t>
        </w:r>
      </w:hyperlink>
      <w:r w:rsidR="00D76CE1" w:rsidRPr="00F63CB9">
        <w:rPr>
          <w:rFonts w:ascii="Arial" w:hAnsi="Arial" w:cs="Arial"/>
          <w:sz w:val="20"/>
          <w:szCs w:val="20"/>
        </w:rPr>
        <w:tab/>
        <w:t xml:space="preserve">Discussion on </w:t>
      </w:r>
      <w:proofErr w:type="spellStart"/>
      <w:r w:rsidR="00D76CE1" w:rsidRPr="00F63CB9">
        <w:rPr>
          <w:rFonts w:ascii="Arial" w:hAnsi="Arial" w:cs="Arial"/>
          <w:sz w:val="20"/>
          <w:szCs w:val="20"/>
        </w:rPr>
        <w:t>NoMA</w:t>
      </w:r>
      <w:proofErr w:type="spellEnd"/>
      <w:r w:rsidR="00D76CE1" w:rsidRPr="00F63CB9">
        <w:rPr>
          <w:rFonts w:ascii="Arial" w:hAnsi="Arial" w:cs="Arial"/>
          <w:sz w:val="20"/>
          <w:szCs w:val="20"/>
        </w:rPr>
        <w:t xml:space="preserve"> related procedures</w:t>
      </w:r>
      <w:r w:rsidR="00D76CE1" w:rsidRPr="00F63CB9">
        <w:rPr>
          <w:rFonts w:ascii="Arial" w:hAnsi="Arial" w:cs="Arial"/>
          <w:sz w:val="20"/>
          <w:szCs w:val="20"/>
        </w:rPr>
        <w:tab/>
        <w:t>CMCC</w:t>
      </w:r>
    </w:p>
    <w:p w:rsidR="00D76CE1" w:rsidRPr="00F63CB9" w:rsidRDefault="007F687B" w:rsidP="00AD3C7E">
      <w:pPr>
        <w:pStyle w:val="ListParagraph"/>
        <w:numPr>
          <w:ilvl w:val="0"/>
          <w:numId w:val="46"/>
        </w:numPr>
        <w:ind w:leftChars="0"/>
        <w:rPr>
          <w:rFonts w:ascii="Arial" w:hAnsi="Arial" w:cs="Arial"/>
          <w:sz w:val="20"/>
          <w:szCs w:val="20"/>
        </w:rPr>
      </w:pPr>
      <w:hyperlink r:id="rId69" w:history="1">
        <w:r w:rsidR="00D76CE1" w:rsidRPr="00F63CB9">
          <w:rPr>
            <w:rStyle w:val="Hyperlink"/>
            <w:rFonts w:ascii="Arial" w:hAnsi="Arial" w:cs="Arial"/>
            <w:color w:val="auto"/>
            <w:sz w:val="20"/>
            <w:szCs w:val="20"/>
            <w:u w:val="none"/>
          </w:rPr>
          <w:t>R1-1808915</w:t>
        </w:r>
      </w:hyperlink>
      <w:r w:rsidR="00D76CE1" w:rsidRPr="00F63CB9">
        <w:rPr>
          <w:rFonts w:ascii="Arial" w:hAnsi="Arial" w:cs="Arial"/>
          <w:sz w:val="20"/>
          <w:szCs w:val="20"/>
        </w:rPr>
        <w:tab/>
        <w:t xml:space="preserve">Consideration on </w:t>
      </w:r>
      <w:proofErr w:type="spellStart"/>
      <w:r w:rsidR="00D76CE1" w:rsidRPr="00F63CB9">
        <w:rPr>
          <w:rFonts w:ascii="Arial" w:hAnsi="Arial" w:cs="Arial"/>
          <w:sz w:val="20"/>
          <w:szCs w:val="20"/>
        </w:rPr>
        <w:t>NoMA</w:t>
      </w:r>
      <w:proofErr w:type="spellEnd"/>
      <w:r w:rsidR="00D76CE1" w:rsidRPr="00F63CB9">
        <w:rPr>
          <w:rFonts w:ascii="Arial" w:hAnsi="Arial" w:cs="Arial"/>
          <w:sz w:val="20"/>
          <w:szCs w:val="20"/>
        </w:rPr>
        <w:t xml:space="preserve"> procedure</w:t>
      </w:r>
      <w:r w:rsidR="00D76CE1" w:rsidRPr="00F63CB9">
        <w:rPr>
          <w:rFonts w:ascii="Arial" w:hAnsi="Arial" w:cs="Arial"/>
          <w:sz w:val="20"/>
          <w:szCs w:val="20"/>
        </w:rPr>
        <w:tab/>
        <w:t>Guangdong OPPO Mobile Telecom</w:t>
      </w:r>
    </w:p>
    <w:p w:rsidR="00D76CE1" w:rsidRPr="00F63CB9" w:rsidRDefault="007F687B" w:rsidP="00AD3C7E">
      <w:pPr>
        <w:pStyle w:val="ListParagraph"/>
        <w:numPr>
          <w:ilvl w:val="0"/>
          <w:numId w:val="46"/>
        </w:numPr>
        <w:ind w:leftChars="0"/>
        <w:rPr>
          <w:rFonts w:ascii="Arial" w:hAnsi="Arial" w:cs="Arial"/>
          <w:sz w:val="20"/>
          <w:szCs w:val="20"/>
        </w:rPr>
      </w:pPr>
      <w:hyperlink r:id="rId70" w:history="1">
        <w:r w:rsidR="00D76CE1" w:rsidRPr="00F63CB9">
          <w:rPr>
            <w:rStyle w:val="Hyperlink"/>
            <w:rFonts w:ascii="Arial" w:hAnsi="Arial" w:cs="Arial"/>
            <w:color w:val="auto"/>
            <w:sz w:val="20"/>
            <w:szCs w:val="20"/>
            <w:u w:val="none"/>
          </w:rPr>
          <w:t>R1-1808970</w:t>
        </w:r>
      </w:hyperlink>
      <w:r w:rsidR="00D76CE1" w:rsidRPr="00F63CB9">
        <w:rPr>
          <w:rFonts w:ascii="Arial" w:hAnsi="Arial" w:cs="Arial"/>
          <w:sz w:val="20"/>
          <w:szCs w:val="20"/>
        </w:rPr>
        <w:tab/>
        <w:t>Procedures to be considered for NOMA operation</w:t>
      </w:r>
      <w:r w:rsidR="00D76CE1" w:rsidRPr="00F63CB9">
        <w:rPr>
          <w:rFonts w:ascii="Arial" w:hAnsi="Arial" w:cs="Arial"/>
          <w:sz w:val="20"/>
          <w:szCs w:val="20"/>
        </w:rPr>
        <w:tab/>
        <w:t>Nokia, Nokia Shanghai Bell</w:t>
      </w:r>
    </w:p>
    <w:p w:rsidR="00D76CE1" w:rsidRPr="00F63CB9" w:rsidRDefault="007F687B" w:rsidP="00AD3C7E">
      <w:pPr>
        <w:pStyle w:val="ListParagraph"/>
        <w:numPr>
          <w:ilvl w:val="0"/>
          <w:numId w:val="46"/>
        </w:numPr>
        <w:ind w:leftChars="0"/>
        <w:rPr>
          <w:rFonts w:ascii="Arial" w:hAnsi="Arial" w:cs="Arial"/>
          <w:sz w:val="20"/>
          <w:szCs w:val="20"/>
        </w:rPr>
      </w:pPr>
      <w:hyperlink r:id="rId71" w:history="1">
        <w:r w:rsidR="00D76CE1" w:rsidRPr="00F63CB9">
          <w:rPr>
            <w:rStyle w:val="Hyperlink"/>
            <w:rFonts w:ascii="Arial" w:hAnsi="Arial" w:cs="Arial"/>
            <w:color w:val="auto"/>
            <w:sz w:val="20"/>
            <w:szCs w:val="20"/>
            <w:u w:val="none"/>
          </w:rPr>
          <w:t>R1-1808977</w:t>
        </w:r>
      </w:hyperlink>
      <w:r w:rsidR="00D76CE1" w:rsidRPr="00F63CB9">
        <w:rPr>
          <w:rFonts w:ascii="Arial" w:hAnsi="Arial" w:cs="Arial"/>
          <w:sz w:val="20"/>
          <w:szCs w:val="20"/>
        </w:rPr>
        <w:tab/>
        <w:t xml:space="preserve">Procedures for </w:t>
      </w:r>
      <w:proofErr w:type="spellStart"/>
      <w:r w:rsidR="00D76CE1" w:rsidRPr="00F63CB9">
        <w:rPr>
          <w:rFonts w:ascii="Arial" w:hAnsi="Arial" w:cs="Arial"/>
          <w:sz w:val="20"/>
          <w:szCs w:val="20"/>
        </w:rPr>
        <w:t>NoMA</w:t>
      </w:r>
      <w:proofErr w:type="spellEnd"/>
      <w:r w:rsidR="00D76CE1" w:rsidRPr="00F63CB9">
        <w:rPr>
          <w:rFonts w:ascii="Arial" w:hAnsi="Arial" w:cs="Arial"/>
          <w:sz w:val="20"/>
          <w:szCs w:val="20"/>
        </w:rPr>
        <w:tab/>
        <w:t>Ericsson</w:t>
      </w:r>
    </w:p>
    <w:p w:rsidR="00D76CE1" w:rsidRPr="00F63CB9" w:rsidRDefault="007F687B" w:rsidP="00AD3C7E">
      <w:pPr>
        <w:pStyle w:val="ListParagraph"/>
        <w:numPr>
          <w:ilvl w:val="0"/>
          <w:numId w:val="46"/>
        </w:numPr>
        <w:ind w:leftChars="0"/>
        <w:rPr>
          <w:rFonts w:ascii="Arial" w:hAnsi="Arial" w:cs="Arial"/>
          <w:sz w:val="20"/>
          <w:szCs w:val="20"/>
        </w:rPr>
      </w:pPr>
      <w:hyperlink r:id="rId72" w:history="1">
        <w:r w:rsidR="00D76CE1" w:rsidRPr="00F63CB9">
          <w:rPr>
            <w:rStyle w:val="Hyperlink"/>
            <w:rFonts w:ascii="Arial" w:hAnsi="Arial" w:cs="Arial"/>
            <w:color w:val="auto"/>
            <w:sz w:val="20"/>
            <w:szCs w:val="20"/>
            <w:u w:val="none"/>
          </w:rPr>
          <w:t>R1-1809080</w:t>
        </w:r>
      </w:hyperlink>
      <w:r w:rsidR="00D76CE1" w:rsidRPr="00F63CB9">
        <w:rPr>
          <w:rFonts w:ascii="Arial" w:hAnsi="Arial" w:cs="Arial"/>
          <w:sz w:val="20"/>
          <w:szCs w:val="20"/>
        </w:rPr>
        <w:tab/>
        <w:t xml:space="preserve">On NOMA Related Procedures in NR </w:t>
      </w:r>
      <w:r w:rsidR="00D76CE1" w:rsidRPr="00F63CB9">
        <w:rPr>
          <w:rFonts w:ascii="Arial" w:hAnsi="Arial" w:cs="Arial"/>
          <w:sz w:val="20"/>
          <w:szCs w:val="20"/>
        </w:rPr>
        <w:tab/>
      </w:r>
      <w:proofErr w:type="spellStart"/>
      <w:r w:rsidR="00D76CE1" w:rsidRPr="00F63CB9">
        <w:rPr>
          <w:rFonts w:ascii="Arial" w:hAnsi="Arial" w:cs="Arial"/>
          <w:sz w:val="20"/>
          <w:szCs w:val="20"/>
        </w:rPr>
        <w:t>InterDigital</w:t>
      </w:r>
      <w:proofErr w:type="spellEnd"/>
      <w:r w:rsidR="00D76CE1" w:rsidRPr="00F63CB9">
        <w:rPr>
          <w:rFonts w:ascii="Arial" w:hAnsi="Arial" w:cs="Arial"/>
          <w:sz w:val="20"/>
          <w:szCs w:val="20"/>
        </w:rPr>
        <w:t xml:space="preserve">, </w:t>
      </w:r>
      <w:proofErr w:type="gramStart"/>
      <w:r w:rsidR="00D76CE1" w:rsidRPr="00F63CB9">
        <w:rPr>
          <w:rFonts w:ascii="Arial" w:hAnsi="Arial" w:cs="Arial"/>
          <w:sz w:val="20"/>
          <w:szCs w:val="20"/>
        </w:rPr>
        <w:t>Inc.</w:t>
      </w:r>
      <w:proofErr w:type="gramEnd"/>
    </w:p>
    <w:p w:rsidR="00D76CE1" w:rsidRPr="00F63CB9" w:rsidRDefault="007F687B" w:rsidP="00AD3C7E">
      <w:pPr>
        <w:pStyle w:val="ListParagraph"/>
        <w:numPr>
          <w:ilvl w:val="0"/>
          <w:numId w:val="46"/>
        </w:numPr>
        <w:ind w:leftChars="0"/>
        <w:rPr>
          <w:rFonts w:ascii="Arial" w:hAnsi="Arial" w:cs="Arial"/>
          <w:sz w:val="20"/>
          <w:szCs w:val="20"/>
        </w:rPr>
      </w:pPr>
      <w:hyperlink r:id="rId73" w:history="1">
        <w:r w:rsidR="00D76CE1" w:rsidRPr="00F63CB9">
          <w:rPr>
            <w:rStyle w:val="Hyperlink"/>
            <w:rFonts w:ascii="Arial" w:hAnsi="Arial" w:cs="Arial"/>
            <w:color w:val="auto"/>
            <w:sz w:val="20"/>
            <w:szCs w:val="20"/>
            <w:u w:val="none"/>
          </w:rPr>
          <w:t>R1-1809150</w:t>
        </w:r>
      </w:hyperlink>
      <w:r w:rsidR="00D76CE1" w:rsidRPr="00F63CB9">
        <w:rPr>
          <w:rFonts w:ascii="Arial" w:hAnsi="Arial" w:cs="Arial"/>
          <w:sz w:val="20"/>
          <w:szCs w:val="20"/>
        </w:rPr>
        <w:tab/>
        <w:t>Extended DMRS design and NOMA related procedures</w:t>
      </w:r>
      <w:r w:rsidR="00D76CE1" w:rsidRPr="00F63CB9">
        <w:rPr>
          <w:rFonts w:ascii="Arial" w:hAnsi="Arial" w:cs="Arial"/>
          <w:sz w:val="20"/>
          <w:szCs w:val="20"/>
        </w:rPr>
        <w:tab/>
        <w:t>NTT DOCOMO, INC.</w:t>
      </w:r>
    </w:p>
    <w:p w:rsidR="00D76CE1" w:rsidRPr="00F63CB9" w:rsidRDefault="007F687B" w:rsidP="00AD3C7E">
      <w:pPr>
        <w:pStyle w:val="ListParagraph"/>
        <w:numPr>
          <w:ilvl w:val="0"/>
          <w:numId w:val="46"/>
        </w:numPr>
        <w:ind w:leftChars="0"/>
        <w:rPr>
          <w:rFonts w:ascii="Arial" w:hAnsi="Arial" w:cs="Arial"/>
          <w:sz w:val="20"/>
          <w:szCs w:val="20"/>
        </w:rPr>
      </w:pPr>
      <w:hyperlink r:id="rId74" w:history="1">
        <w:r w:rsidR="00D76CE1" w:rsidRPr="00F63CB9">
          <w:rPr>
            <w:rStyle w:val="Hyperlink"/>
            <w:rFonts w:ascii="Arial" w:hAnsi="Arial" w:cs="Arial"/>
            <w:color w:val="auto"/>
            <w:sz w:val="20"/>
            <w:szCs w:val="20"/>
            <w:u w:val="none"/>
          </w:rPr>
          <w:t>R1-1809181</w:t>
        </w:r>
      </w:hyperlink>
      <w:r w:rsidR="00D76CE1" w:rsidRPr="00F63CB9">
        <w:rPr>
          <w:rFonts w:ascii="Arial" w:hAnsi="Arial" w:cs="Arial"/>
          <w:sz w:val="20"/>
          <w:szCs w:val="20"/>
        </w:rPr>
        <w:tab/>
        <w:t xml:space="preserve">Discussion on procedures related to NOMA </w:t>
      </w:r>
      <w:r w:rsidR="00D76CE1" w:rsidRPr="00F63CB9">
        <w:rPr>
          <w:rFonts w:ascii="Arial" w:hAnsi="Arial" w:cs="Arial"/>
          <w:sz w:val="20"/>
          <w:szCs w:val="20"/>
        </w:rPr>
        <w:tab/>
        <w:t>KDDI Corporation</w:t>
      </w:r>
    </w:p>
    <w:p w:rsidR="00D76CE1" w:rsidRPr="00F63CB9" w:rsidRDefault="007F687B" w:rsidP="00AD3C7E">
      <w:pPr>
        <w:pStyle w:val="ListParagraph"/>
        <w:numPr>
          <w:ilvl w:val="0"/>
          <w:numId w:val="46"/>
        </w:numPr>
        <w:ind w:leftChars="0"/>
        <w:rPr>
          <w:rFonts w:ascii="Arial" w:hAnsi="Arial" w:cs="Arial"/>
          <w:sz w:val="20"/>
          <w:szCs w:val="20"/>
        </w:rPr>
      </w:pPr>
      <w:hyperlink r:id="rId75" w:history="1">
        <w:r w:rsidR="00D76CE1" w:rsidRPr="00F63CB9">
          <w:rPr>
            <w:rStyle w:val="Hyperlink"/>
            <w:rFonts w:ascii="Arial" w:hAnsi="Arial" w:cs="Arial"/>
            <w:color w:val="auto"/>
            <w:sz w:val="20"/>
            <w:szCs w:val="20"/>
            <w:u w:val="none"/>
          </w:rPr>
          <w:t>R1-1809190</w:t>
        </w:r>
      </w:hyperlink>
      <w:r w:rsidR="00D76CE1" w:rsidRPr="00F63CB9">
        <w:rPr>
          <w:rFonts w:ascii="Arial" w:hAnsi="Arial" w:cs="Arial"/>
          <w:sz w:val="20"/>
          <w:szCs w:val="20"/>
        </w:rPr>
        <w:tab/>
        <w:t>Discussion on NOMA related procedures</w:t>
      </w:r>
      <w:r w:rsidR="00D76CE1" w:rsidRPr="00F63CB9">
        <w:rPr>
          <w:rFonts w:ascii="Arial" w:hAnsi="Arial" w:cs="Arial"/>
          <w:sz w:val="20"/>
          <w:szCs w:val="20"/>
        </w:rPr>
        <w:tab/>
        <w:t>ITRI</w:t>
      </w:r>
    </w:p>
    <w:p w:rsidR="00D76CE1" w:rsidRPr="00F63CB9" w:rsidRDefault="007F687B" w:rsidP="00AD3C7E">
      <w:pPr>
        <w:pStyle w:val="ListParagraph"/>
        <w:numPr>
          <w:ilvl w:val="0"/>
          <w:numId w:val="46"/>
        </w:numPr>
        <w:ind w:leftChars="0"/>
        <w:rPr>
          <w:rFonts w:ascii="Arial" w:hAnsi="Arial" w:cs="Arial"/>
          <w:sz w:val="20"/>
          <w:szCs w:val="20"/>
        </w:rPr>
      </w:pPr>
      <w:hyperlink r:id="rId76" w:history="1">
        <w:r w:rsidR="00D76CE1" w:rsidRPr="00F63CB9">
          <w:rPr>
            <w:rStyle w:val="Hyperlink"/>
            <w:rFonts w:ascii="Arial" w:hAnsi="Arial" w:cs="Arial"/>
            <w:color w:val="auto"/>
            <w:sz w:val="20"/>
            <w:szCs w:val="20"/>
            <w:u w:val="none"/>
          </w:rPr>
          <w:t>R1-1809283</w:t>
        </w:r>
      </w:hyperlink>
      <w:r w:rsidR="00D76CE1" w:rsidRPr="00F63CB9">
        <w:rPr>
          <w:rFonts w:ascii="Arial" w:hAnsi="Arial" w:cs="Arial"/>
          <w:sz w:val="20"/>
          <w:szCs w:val="20"/>
        </w:rPr>
        <w:tab/>
        <w:t>Considerations on Procedures of Non-orthogonal Multiple Access Schemes</w:t>
      </w:r>
      <w:r w:rsidR="00D76CE1" w:rsidRPr="00F63CB9">
        <w:rPr>
          <w:rFonts w:ascii="Arial" w:hAnsi="Arial" w:cs="Arial"/>
          <w:sz w:val="20"/>
          <w:szCs w:val="20"/>
        </w:rPr>
        <w:tab/>
        <w:t>CAICT</w:t>
      </w:r>
    </w:p>
    <w:p w:rsidR="00D76CE1" w:rsidRPr="00F63CB9" w:rsidRDefault="007F687B" w:rsidP="00AD3C7E">
      <w:pPr>
        <w:pStyle w:val="ListParagraph"/>
        <w:numPr>
          <w:ilvl w:val="0"/>
          <w:numId w:val="46"/>
        </w:numPr>
        <w:ind w:leftChars="0"/>
        <w:rPr>
          <w:rFonts w:ascii="Arial" w:hAnsi="Arial" w:cs="Arial"/>
          <w:sz w:val="20"/>
          <w:szCs w:val="20"/>
        </w:rPr>
      </w:pPr>
      <w:hyperlink r:id="rId77" w:history="1">
        <w:r w:rsidR="00D76CE1" w:rsidRPr="00F63CB9">
          <w:rPr>
            <w:rStyle w:val="Hyperlink"/>
            <w:rFonts w:ascii="Arial" w:hAnsi="Arial" w:cs="Arial"/>
            <w:color w:val="auto"/>
            <w:sz w:val="20"/>
            <w:szCs w:val="20"/>
            <w:u w:val="none"/>
          </w:rPr>
          <w:t>R1-1809316</w:t>
        </w:r>
      </w:hyperlink>
      <w:r w:rsidR="00D76CE1" w:rsidRPr="00F63CB9">
        <w:rPr>
          <w:rFonts w:ascii="Arial" w:hAnsi="Arial" w:cs="Arial"/>
          <w:sz w:val="20"/>
          <w:szCs w:val="20"/>
        </w:rPr>
        <w:tab/>
        <w:t>Considerations on MA Preamble Design for NOMA</w:t>
      </w:r>
      <w:r w:rsidR="00D76CE1" w:rsidRPr="00F63CB9">
        <w:rPr>
          <w:rFonts w:ascii="Arial" w:hAnsi="Arial" w:cs="Arial"/>
          <w:sz w:val="20"/>
          <w:szCs w:val="20"/>
        </w:rPr>
        <w:tab/>
        <w:t>KT Corp.</w:t>
      </w:r>
    </w:p>
    <w:p w:rsidR="00D76CE1" w:rsidRPr="00F63CB9" w:rsidRDefault="007F687B" w:rsidP="00AD3C7E">
      <w:pPr>
        <w:pStyle w:val="ListParagraph"/>
        <w:numPr>
          <w:ilvl w:val="0"/>
          <w:numId w:val="46"/>
        </w:numPr>
        <w:ind w:leftChars="0"/>
        <w:rPr>
          <w:rFonts w:ascii="Arial" w:hAnsi="Arial" w:cs="Arial"/>
          <w:sz w:val="20"/>
          <w:szCs w:val="20"/>
        </w:rPr>
      </w:pPr>
      <w:hyperlink r:id="rId78" w:history="1">
        <w:r w:rsidR="00D76CE1" w:rsidRPr="00F63CB9">
          <w:rPr>
            <w:rStyle w:val="Hyperlink"/>
            <w:rFonts w:ascii="Arial" w:hAnsi="Arial" w:cs="Arial"/>
            <w:color w:val="auto"/>
            <w:sz w:val="20"/>
            <w:szCs w:val="20"/>
            <w:u w:val="none"/>
          </w:rPr>
          <w:t>R1-1809379</w:t>
        </w:r>
      </w:hyperlink>
      <w:r w:rsidR="00D76CE1" w:rsidRPr="00F63CB9">
        <w:rPr>
          <w:rFonts w:ascii="Arial" w:hAnsi="Arial" w:cs="Arial"/>
          <w:sz w:val="20"/>
          <w:szCs w:val="20"/>
        </w:rPr>
        <w:tab/>
        <w:t xml:space="preserve">Design consideration on NOMA procedure </w:t>
      </w:r>
      <w:r w:rsidR="00D76CE1" w:rsidRPr="00F63CB9">
        <w:rPr>
          <w:rFonts w:ascii="Arial" w:hAnsi="Arial" w:cs="Arial"/>
          <w:sz w:val="20"/>
          <w:szCs w:val="20"/>
        </w:rPr>
        <w:tab/>
      </w:r>
      <w:proofErr w:type="spellStart"/>
      <w:r w:rsidR="00D76CE1" w:rsidRPr="00F63CB9">
        <w:rPr>
          <w:rFonts w:ascii="Arial" w:hAnsi="Arial" w:cs="Arial"/>
          <w:sz w:val="20"/>
          <w:szCs w:val="20"/>
        </w:rPr>
        <w:t>Convida</w:t>
      </w:r>
      <w:proofErr w:type="spellEnd"/>
      <w:r w:rsidR="00D76CE1" w:rsidRPr="00F63CB9">
        <w:rPr>
          <w:rFonts w:ascii="Arial" w:hAnsi="Arial" w:cs="Arial"/>
          <w:sz w:val="20"/>
          <w:szCs w:val="20"/>
        </w:rPr>
        <w:t xml:space="preserve"> Wireless LLC</w:t>
      </w:r>
    </w:p>
    <w:p w:rsidR="00D76CE1" w:rsidRPr="00F63CB9" w:rsidRDefault="007F687B" w:rsidP="00AD3C7E">
      <w:pPr>
        <w:pStyle w:val="ListParagraph"/>
        <w:numPr>
          <w:ilvl w:val="0"/>
          <w:numId w:val="46"/>
        </w:numPr>
        <w:ind w:leftChars="0"/>
        <w:rPr>
          <w:rFonts w:ascii="Arial" w:hAnsi="Arial" w:cs="Arial"/>
          <w:sz w:val="20"/>
          <w:szCs w:val="20"/>
        </w:rPr>
      </w:pPr>
      <w:hyperlink r:id="rId79" w:history="1">
        <w:r w:rsidR="00D76CE1" w:rsidRPr="00F63CB9">
          <w:rPr>
            <w:rStyle w:val="Hyperlink"/>
            <w:rFonts w:ascii="Arial" w:hAnsi="Arial" w:cs="Arial"/>
            <w:color w:val="auto"/>
            <w:sz w:val="20"/>
            <w:szCs w:val="20"/>
            <w:u w:val="none"/>
          </w:rPr>
          <w:t>R1-1809436</w:t>
        </w:r>
      </w:hyperlink>
      <w:r w:rsidR="00D76CE1" w:rsidRPr="00F63CB9">
        <w:rPr>
          <w:rFonts w:ascii="Arial" w:hAnsi="Arial" w:cs="Arial"/>
          <w:sz w:val="20"/>
          <w:szCs w:val="20"/>
        </w:rPr>
        <w:tab/>
        <w:t>Procedures related to NOMA</w:t>
      </w:r>
      <w:r w:rsidR="00D76CE1" w:rsidRPr="00F63CB9">
        <w:rPr>
          <w:rFonts w:ascii="Arial" w:hAnsi="Arial" w:cs="Arial"/>
          <w:sz w:val="20"/>
          <w:szCs w:val="20"/>
        </w:rPr>
        <w:tab/>
        <w:t>Qualcomm Incorporated</w:t>
      </w:r>
    </w:p>
    <w:p w:rsidR="00D76CE1" w:rsidRPr="00F63CB9" w:rsidRDefault="007F687B" w:rsidP="00AD3C7E">
      <w:pPr>
        <w:pStyle w:val="ListParagraph"/>
        <w:numPr>
          <w:ilvl w:val="0"/>
          <w:numId w:val="46"/>
        </w:numPr>
        <w:ind w:leftChars="0"/>
        <w:rPr>
          <w:rFonts w:ascii="Arial" w:hAnsi="Arial" w:cs="Arial"/>
          <w:sz w:val="20"/>
          <w:szCs w:val="20"/>
        </w:rPr>
      </w:pPr>
      <w:hyperlink r:id="rId80" w:history="1">
        <w:r w:rsidR="00D76CE1" w:rsidRPr="00F63CB9">
          <w:rPr>
            <w:rStyle w:val="Hyperlink"/>
            <w:rFonts w:ascii="Arial" w:hAnsi="Arial" w:cs="Arial"/>
            <w:color w:val="auto"/>
            <w:sz w:val="20"/>
            <w:szCs w:val="20"/>
            <w:u w:val="none"/>
          </w:rPr>
          <w:t>R1-1809487</w:t>
        </w:r>
      </w:hyperlink>
      <w:r w:rsidR="00D76CE1" w:rsidRPr="00F63CB9">
        <w:rPr>
          <w:rFonts w:ascii="Arial" w:hAnsi="Arial" w:cs="Arial"/>
          <w:sz w:val="20"/>
          <w:szCs w:val="20"/>
        </w:rPr>
        <w:tab/>
        <w:t xml:space="preserve">NOMA Procedure Considerations </w:t>
      </w:r>
      <w:r w:rsidR="00D76CE1" w:rsidRPr="00F63CB9">
        <w:rPr>
          <w:rFonts w:ascii="Arial" w:hAnsi="Arial" w:cs="Arial"/>
          <w:sz w:val="20"/>
          <w:szCs w:val="20"/>
        </w:rPr>
        <w:tab/>
        <w:t>Sierra Wireless, S.A.</w:t>
      </w:r>
    </w:p>
    <w:p w:rsidR="00656094" w:rsidRPr="00F63CB9" w:rsidRDefault="007F687B" w:rsidP="00AD3C7E">
      <w:pPr>
        <w:pStyle w:val="ListParagraph"/>
        <w:numPr>
          <w:ilvl w:val="0"/>
          <w:numId w:val="46"/>
        </w:numPr>
        <w:ind w:leftChars="0"/>
        <w:rPr>
          <w:rFonts w:ascii="Arial" w:hAnsi="Arial" w:cs="Arial"/>
          <w:sz w:val="20"/>
          <w:szCs w:val="20"/>
        </w:rPr>
      </w:pPr>
      <w:hyperlink r:id="rId81" w:history="1">
        <w:r w:rsidR="00656094" w:rsidRPr="00F63CB9">
          <w:rPr>
            <w:rStyle w:val="Hyperlink"/>
            <w:rFonts w:ascii="Arial" w:hAnsi="Arial" w:cs="Arial"/>
            <w:color w:val="auto"/>
            <w:sz w:val="20"/>
            <w:szCs w:val="20"/>
            <w:u w:val="none"/>
          </w:rPr>
          <w:t>R1-1808052</w:t>
        </w:r>
      </w:hyperlink>
      <w:r w:rsidR="00656094" w:rsidRPr="00F63CB9">
        <w:rPr>
          <w:rFonts w:ascii="Arial" w:hAnsi="Arial" w:cs="Arial"/>
          <w:sz w:val="20"/>
          <w:szCs w:val="20"/>
        </w:rPr>
        <w:tab/>
        <w:t xml:space="preserve">Further discussion on </w:t>
      </w:r>
      <w:proofErr w:type="spellStart"/>
      <w:r w:rsidR="00656094" w:rsidRPr="00F63CB9">
        <w:rPr>
          <w:rFonts w:ascii="Arial" w:hAnsi="Arial" w:cs="Arial"/>
          <w:sz w:val="20"/>
          <w:szCs w:val="20"/>
        </w:rPr>
        <w:t>NoMA</w:t>
      </w:r>
      <w:proofErr w:type="spellEnd"/>
      <w:r w:rsidR="00656094" w:rsidRPr="00F63CB9">
        <w:rPr>
          <w:rFonts w:ascii="Arial" w:hAnsi="Arial" w:cs="Arial"/>
          <w:sz w:val="20"/>
          <w:szCs w:val="20"/>
        </w:rPr>
        <w:t xml:space="preserve"> evaluations</w:t>
      </w:r>
      <w:r w:rsidR="00656094" w:rsidRPr="00F63CB9">
        <w:rPr>
          <w:rFonts w:ascii="Arial" w:hAnsi="Arial" w:cs="Arial"/>
          <w:sz w:val="20"/>
          <w:szCs w:val="20"/>
        </w:rPr>
        <w:tab/>
      </w:r>
      <w:proofErr w:type="spellStart"/>
      <w:r w:rsidR="00656094" w:rsidRPr="00F63CB9">
        <w:rPr>
          <w:rFonts w:ascii="Arial" w:hAnsi="Arial" w:cs="Arial"/>
          <w:sz w:val="20"/>
          <w:szCs w:val="20"/>
        </w:rPr>
        <w:t>Huawei</w:t>
      </w:r>
      <w:proofErr w:type="spellEnd"/>
      <w:r w:rsidR="00656094" w:rsidRPr="00F63CB9">
        <w:rPr>
          <w:rFonts w:ascii="Arial" w:hAnsi="Arial" w:cs="Arial"/>
          <w:sz w:val="20"/>
          <w:szCs w:val="20"/>
        </w:rPr>
        <w:t xml:space="preserve">, </w:t>
      </w:r>
      <w:proofErr w:type="spellStart"/>
      <w:r w:rsidR="00656094" w:rsidRPr="00F63CB9">
        <w:rPr>
          <w:rFonts w:ascii="Arial" w:hAnsi="Arial" w:cs="Arial"/>
          <w:sz w:val="20"/>
          <w:szCs w:val="20"/>
        </w:rPr>
        <w:t>HiSilicon</w:t>
      </w:r>
      <w:proofErr w:type="spellEnd"/>
    </w:p>
    <w:p w:rsidR="00656094" w:rsidRPr="00F63CB9" w:rsidRDefault="007F687B" w:rsidP="00AD3C7E">
      <w:pPr>
        <w:pStyle w:val="ListParagraph"/>
        <w:numPr>
          <w:ilvl w:val="0"/>
          <w:numId w:val="46"/>
        </w:numPr>
        <w:ind w:leftChars="0"/>
        <w:rPr>
          <w:rFonts w:ascii="Arial" w:hAnsi="Arial" w:cs="Arial"/>
          <w:sz w:val="20"/>
          <w:szCs w:val="20"/>
        </w:rPr>
      </w:pPr>
      <w:hyperlink r:id="rId82" w:history="1">
        <w:r w:rsidR="00656094" w:rsidRPr="00F63CB9">
          <w:rPr>
            <w:rStyle w:val="Hyperlink"/>
            <w:rFonts w:ascii="Arial" w:hAnsi="Arial" w:cs="Arial"/>
            <w:color w:val="auto"/>
            <w:sz w:val="20"/>
            <w:szCs w:val="20"/>
            <w:u w:val="none"/>
          </w:rPr>
          <w:t>R1-1808154</w:t>
        </w:r>
      </w:hyperlink>
      <w:r w:rsidR="00CD59E2">
        <w:rPr>
          <w:rFonts w:ascii="Arial" w:hAnsi="Arial" w:cs="Arial"/>
          <w:sz w:val="20"/>
          <w:szCs w:val="20"/>
        </w:rPr>
        <w:tab/>
        <w:t>Prelimi</w:t>
      </w:r>
      <w:r w:rsidR="00656094" w:rsidRPr="00F63CB9">
        <w:rPr>
          <w:rFonts w:ascii="Arial" w:hAnsi="Arial" w:cs="Arial"/>
          <w:sz w:val="20"/>
          <w:szCs w:val="20"/>
        </w:rPr>
        <w:t>nary system-level simulation results for NOMA</w:t>
      </w:r>
      <w:r w:rsidR="00656094" w:rsidRPr="00F63CB9">
        <w:rPr>
          <w:rFonts w:ascii="Arial" w:hAnsi="Arial" w:cs="Arial"/>
          <w:sz w:val="20"/>
          <w:szCs w:val="20"/>
        </w:rPr>
        <w:tab/>
        <w:t>ZTE</w:t>
      </w:r>
    </w:p>
    <w:p w:rsidR="00656094" w:rsidRPr="00F63CB9" w:rsidRDefault="007F687B" w:rsidP="00AD3C7E">
      <w:pPr>
        <w:pStyle w:val="ListParagraph"/>
        <w:numPr>
          <w:ilvl w:val="0"/>
          <w:numId w:val="46"/>
        </w:numPr>
        <w:ind w:leftChars="0"/>
        <w:rPr>
          <w:rFonts w:ascii="Arial" w:hAnsi="Arial" w:cs="Arial"/>
          <w:sz w:val="20"/>
          <w:szCs w:val="20"/>
        </w:rPr>
      </w:pPr>
      <w:hyperlink r:id="rId83" w:history="1">
        <w:r w:rsidR="00656094" w:rsidRPr="00F63CB9">
          <w:rPr>
            <w:rStyle w:val="Hyperlink"/>
            <w:rFonts w:ascii="Arial" w:hAnsi="Arial" w:cs="Arial"/>
            <w:color w:val="auto"/>
            <w:sz w:val="20"/>
            <w:szCs w:val="20"/>
            <w:u w:val="none"/>
          </w:rPr>
          <w:t>R1-1808204</w:t>
        </w:r>
      </w:hyperlink>
      <w:r w:rsidR="00656094" w:rsidRPr="00F63CB9">
        <w:rPr>
          <w:rFonts w:ascii="Arial" w:hAnsi="Arial" w:cs="Arial"/>
          <w:sz w:val="20"/>
          <w:szCs w:val="20"/>
        </w:rPr>
        <w:tab/>
        <w:t>Link-Level Simulation Results for ACMA with Synchronous, Asynchronous transmission</w:t>
      </w:r>
      <w:r w:rsidR="00656094" w:rsidRPr="00F63CB9">
        <w:rPr>
          <w:rFonts w:ascii="Arial" w:hAnsi="Arial" w:cs="Arial"/>
          <w:sz w:val="20"/>
          <w:szCs w:val="20"/>
        </w:rPr>
        <w:tab/>
        <w:t>HUGHES Network Systems Ltd</w:t>
      </w:r>
    </w:p>
    <w:p w:rsidR="00656094" w:rsidRPr="00F63CB9" w:rsidRDefault="007F687B" w:rsidP="00AD3C7E">
      <w:pPr>
        <w:pStyle w:val="ListParagraph"/>
        <w:numPr>
          <w:ilvl w:val="0"/>
          <w:numId w:val="46"/>
        </w:numPr>
        <w:ind w:leftChars="0"/>
        <w:rPr>
          <w:rFonts w:ascii="Arial" w:hAnsi="Arial" w:cs="Arial"/>
          <w:sz w:val="20"/>
          <w:szCs w:val="20"/>
        </w:rPr>
      </w:pPr>
      <w:hyperlink r:id="rId84" w:history="1">
        <w:r w:rsidR="00656094" w:rsidRPr="00F63CB9">
          <w:rPr>
            <w:rStyle w:val="Hyperlink"/>
            <w:rFonts w:ascii="Arial" w:hAnsi="Arial" w:cs="Arial"/>
            <w:color w:val="auto"/>
            <w:sz w:val="20"/>
            <w:szCs w:val="20"/>
            <w:u w:val="none"/>
          </w:rPr>
          <w:t>R1-1808205</w:t>
        </w:r>
      </w:hyperlink>
      <w:r w:rsidR="00656094" w:rsidRPr="00F63CB9">
        <w:rPr>
          <w:rFonts w:ascii="Arial" w:hAnsi="Arial" w:cs="Arial"/>
          <w:sz w:val="20"/>
          <w:szCs w:val="20"/>
        </w:rPr>
        <w:tab/>
        <w:t>Partially Asynchronous and Multi-stream Transmission of ACMA</w:t>
      </w:r>
      <w:r w:rsidR="00656094" w:rsidRPr="00F63CB9">
        <w:rPr>
          <w:rFonts w:ascii="Arial" w:hAnsi="Arial" w:cs="Arial"/>
          <w:sz w:val="20"/>
          <w:szCs w:val="20"/>
        </w:rPr>
        <w:tab/>
        <w:t>HUGHES Network Systems Ltd</w:t>
      </w:r>
    </w:p>
    <w:p w:rsidR="00656094" w:rsidRPr="00F63CB9" w:rsidRDefault="007F687B" w:rsidP="00AD3C7E">
      <w:pPr>
        <w:pStyle w:val="ListParagraph"/>
        <w:numPr>
          <w:ilvl w:val="0"/>
          <w:numId w:val="46"/>
        </w:numPr>
        <w:ind w:leftChars="0"/>
        <w:rPr>
          <w:rFonts w:ascii="Arial" w:hAnsi="Arial" w:cs="Arial"/>
          <w:sz w:val="20"/>
          <w:szCs w:val="20"/>
        </w:rPr>
      </w:pPr>
      <w:hyperlink r:id="rId85" w:history="1">
        <w:r w:rsidR="00656094" w:rsidRPr="00F63CB9">
          <w:rPr>
            <w:rStyle w:val="Hyperlink"/>
            <w:rFonts w:ascii="Arial" w:hAnsi="Arial" w:cs="Arial"/>
            <w:color w:val="auto"/>
            <w:sz w:val="20"/>
            <w:szCs w:val="20"/>
            <w:u w:val="none"/>
          </w:rPr>
          <w:t>R1-1808233</w:t>
        </w:r>
      </w:hyperlink>
      <w:r w:rsidR="00656094" w:rsidRPr="00F63CB9">
        <w:rPr>
          <w:rFonts w:ascii="Arial" w:hAnsi="Arial" w:cs="Arial"/>
          <w:sz w:val="20"/>
          <w:szCs w:val="20"/>
        </w:rPr>
        <w:tab/>
        <w:t>Evaluations for NOMA</w:t>
      </w:r>
      <w:r w:rsidR="00656094" w:rsidRPr="00F63CB9">
        <w:rPr>
          <w:rFonts w:ascii="Arial" w:hAnsi="Arial" w:cs="Arial"/>
          <w:sz w:val="20"/>
          <w:szCs w:val="20"/>
        </w:rPr>
        <w:tab/>
        <w:t>vivo</w:t>
      </w:r>
    </w:p>
    <w:p w:rsidR="00656094" w:rsidRPr="00F63CB9" w:rsidRDefault="007F687B" w:rsidP="00AD3C7E">
      <w:pPr>
        <w:pStyle w:val="ListParagraph"/>
        <w:numPr>
          <w:ilvl w:val="0"/>
          <w:numId w:val="46"/>
        </w:numPr>
        <w:ind w:leftChars="0"/>
        <w:rPr>
          <w:rFonts w:ascii="Arial" w:hAnsi="Arial" w:cs="Arial"/>
          <w:sz w:val="20"/>
          <w:szCs w:val="20"/>
        </w:rPr>
      </w:pPr>
      <w:hyperlink r:id="rId86" w:history="1">
        <w:r w:rsidR="00656094" w:rsidRPr="00F63CB9">
          <w:rPr>
            <w:rStyle w:val="Hyperlink"/>
            <w:rFonts w:ascii="Arial" w:hAnsi="Arial" w:cs="Arial"/>
            <w:color w:val="auto"/>
            <w:sz w:val="20"/>
            <w:szCs w:val="20"/>
            <w:u w:val="none"/>
          </w:rPr>
          <w:t>R1-1808389</w:t>
        </w:r>
      </w:hyperlink>
      <w:r w:rsidR="00656094" w:rsidRPr="00F63CB9">
        <w:rPr>
          <w:rFonts w:ascii="Arial" w:hAnsi="Arial" w:cs="Arial"/>
          <w:sz w:val="20"/>
          <w:szCs w:val="20"/>
        </w:rPr>
        <w:tab/>
        <w:t>Link level and initial system level evaluation results of NOMA</w:t>
      </w:r>
      <w:r w:rsidR="00656094" w:rsidRPr="00F63CB9">
        <w:rPr>
          <w:rFonts w:ascii="Arial" w:hAnsi="Arial" w:cs="Arial"/>
          <w:sz w:val="20"/>
          <w:szCs w:val="20"/>
        </w:rPr>
        <w:tab/>
        <w:t>CATT</w:t>
      </w:r>
    </w:p>
    <w:p w:rsidR="00656094" w:rsidRPr="00F63CB9" w:rsidRDefault="007F687B" w:rsidP="00AD3C7E">
      <w:pPr>
        <w:pStyle w:val="ListParagraph"/>
        <w:numPr>
          <w:ilvl w:val="0"/>
          <w:numId w:val="46"/>
        </w:numPr>
        <w:ind w:leftChars="0"/>
        <w:rPr>
          <w:rFonts w:ascii="Arial" w:hAnsi="Arial" w:cs="Arial"/>
          <w:sz w:val="20"/>
          <w:szCs w:val="20"/>
        </w:rPr>
      </w:pPr>
      <w:hyperlink r:id="rId87" w:history="1">
        <w:r w:rsidR="00656094" w:rsidRPr="00F63CB9">
          <w:rPr>
            <w:rStyle w:val="Hyperlink"/>
            <w:rFonts w:ascii="Arial" w:hAnsi="Arial" w:cs="Arial"/>
            <w:color w:val="auto"/>
            <w:sz w:val="20"/>
            <w:szCs w:val="20"/>
            <w:u w:val="none"/>
          </w:rPr>
          <w:t>R1-1808502</w:t>
        </w:r>
      </w:hyperlink>
      <w:r w:rsidR="00656094" w:rsidRPr="00F63CB9">
        <w:rPr>
          <w:rFonts w:ascii="Arial" w:hAnsi="Arial" w:cs="Arial"/>
          <w:sz w:val="20"/>
          <w:szCs w:val="20"/>
        </w:rPr>
        <w:tab/>
        <w:t>Further LLS evaluation for NCMA in mMTC</w:t>
      </w:r>
      <w:r w:rsidR="00656094" w:rsidRPr="00F63CB9">
        <w:rPr>
          <w:rFonts w:ascii="Arial" w:hAnsi="Arial" w:cs="Arial"/>
          <w:sz w:val="20"/>
          <w:szCs w:val="20"/>
        </w:rPr>
        <w:tab/>
        <w:t>LG Electronics</w:t>
      </w:r>
    </w:p>
    <w:p w:rsidR="00656094" w:rsidRPr="00F63CB9" w:rsidRDefault="007F687B" w:rsidP="00AD3C7E">
      <w:pPr>
        <w:pStyle w:val="ListParagraph"/>
        <w:numPr>
          <w:ilvl w:val="0"/>
          <w:numId w:val="46"/>
        </w:numPr>
        <w:ind w:leftChars="0"/>
        <w:rPr>
          <w:rFonts w:ascii="Arial" w:hAnsi="Arial" w:cs="Arial"/>
          <w:sz w:val="20"/>
          <w:szCs w:val="20"/>
        </w:rPr>
      </w:pPr>
      <w:hyperlink r:id="rId88" w:history="1">
        <w:r w:rsidR="00656094" w:rsidRPr="00F63CB9">
          <w:rPr>
            <w:rStyle w:val="Hyperlink"/>
            <w:rFonts w:ascii="Arial" w:hAnsi="Arial" w:cs="Arial"/>
            <w:color w:val="auto"/>
            <w:sz w:val="20"/>
            <w:szCs w:val="20"/>
            <w:u w:val="none"/>
          </w:rPr>
          <w:t>R1-1808680</w:t>
        </w:r>
      </w:hyperlink>
      <w:r w:rsidR="00656094" w:rsidRPr="00F63CB9">
        <w:rPr>
          <w:rFonts w:ascii="Arial" w:hAnsi="Arial" w:cs="Arial"/>
          <w:sz w:val="20"/>
          <w:szCs w:val="20"/>
        </w:rPr>
        <w:tab/>
        <w:t>Performance evaluation for NOMA</w:t>
      </w:r>
      <w:r w:rsidR="00656094" w:rsidRPr="00F63CB9">
        <w:rPr>
          <w:rFonts w:ascii="Arial" w:hAnsi="Arial" w:cs="Arial"/>
          <w:sz w:val="20"/>
          <w:szCs w:val="20"/>
        </w:rPr>
        <w:tab/>
        <w:t>Intel Corporation</w:t>
      </w:r>
    </w:p>
    <w:p w:rsidR="00656094" w:rsidRPr="00F63CB9" w:rsidRDefault="007F687B" w:rsidP="00AD3C7E">
      <w:pPr>
        <w:pStyle w:val="ListParagraph"/>
        <w:numPr>
          <w:ilvl w:val="0"/>
          <w:numId w:val="46"/>
        </w:numPr>
        <w:ind w:leftChars="0"/>
        <w:rPr>
          <w:rFonts w:ascii="Arial" w:hAnsi="Arial" w:cs="Arial"/>
          <w:sz w:val="20"/>
          <w:szCs w:val="20"/>
        </w:rPr>
      </w:pPr>
      <w:hyperlink r:id="rId89" w:history="1">
        <w:r w:rsidR="00656094" w:rsidRPr="00F63CB9">
          <w:rPr>
            <w:rStyle w:val="Hyperlink"/>
            <w:rFonts w:ascii="Arial" w:hAnsi="Arial" w:cs="Arial"/>
            <w:color w:val="auto"/>
            <w:sz w:val="20"/>
            <w:szCs w:val="20"/>
            <w:u w:val="none"/>
          </w:rPr>
          <w:t>R1-1809500</w:t>
        </w:r>
      </w:hyperlink>
      <w:r w:rsidR="00656094" w:rsidRPr="00F63CB9">
        <w:rPr>
          <w:rFonts w:ascii="Arial" w:hAnsi="Arial" w:cs="Arial"/>
          <w:sz w:val="20"/>
          <w:szCs w:val="20"/>
        </w:rPr>
        <w:tab/>
        <w:t xml:space="preserve">Performance evaluation for </w:t>
      </w:r>
      <w:proofErr w:type="spellStart"/>
      <w:r w:rsidR="00656094" w:rsidRPr="00F63CB9">
        <w:rPr>
          <w:rFonts w:ascii="Arial" w:hAnsi="Arial" w:cs="Arial"/>
          <w:sz w:val="20"/>
          <w:szCs w:val="20"/>
        </w:rPr>
        <w:t>NoMA</w:t>
      </w:r>
      <w:proofErr w:type="spellEnd"/>
      <w:r w:rsidR="00656094" w:rsidRPr="00F63CB9">
        <w:rPr>
          <w:rFonts w:ascii="Arial" w:hAnsi="Arial" w:cs="Arial"/>
          <w:sz w:val="20"/>
          <w:szCs w:val="20"/>
        </w:rPr>
        <w:tab/>
        <w:t>Samsung</w:t>
      </w:r>
    </w:p>
    <w:p w:rsidR="00656094" w:rsidRPr="00F63CB9" w:rsidRDefault="007F687B" w:rsidP="00AD3C7E">
      <w:pPr>
        <w:pStyle w:val="ListParagraph"/>
        <w:numPr>
          <w:ilvl w:val="0"/>
          <w:numId w:val="46"/>
        </w:numPr>
        <w:ind w:leftChars="0"/>
        <w:rPr>
          <w:rFonts w:ascii="Arial" w:hAnsi="Arial" w:cs="Arial"/>
          <w:sz w:val="20"/>
          <w:szCs w:val="20"/>
        </w:rPr>
      </w:pPr>
      <w:hyperlink r:id="rId90" w:history="1">
        <w:r w:rsidR="00656094" w:rsidRPr="00F63CB9">
          <w:rPr>
            <w:rStyle w:val="Hyperlink"/>
            <w:rFonts w:ascii="Arial" w:hAnsi="Arial" w:cs="Arial"/>
            <w:color w:val="auto"/>
            <w:sz w:val="20"/>
            <w:szCs w:val="20"/>
            <w:u w:val="none"/>
          </w:rPr>
          <w:t>R1-1808971</w:t>
        </w:r>
      </w:hyperlink>
      <w:r w:rsidR="00656094" w:rsidRPr="00F63CB9">
        <w:rPr>
          <w:rFonts w:ascii="Arial" w:hAnsi="Arial" w:cs="Arial"/>
          <w:sz w:val="20"/>
          <w:szCs w:val="20"/>
        </w:rPr>
        <w:tab/>
        <w:t>Evaluations for NOCA</w:t>
      </w:r>
      <w:r w:rsidR="00656094" w:rsidRPr="00F63CB9">
        <w:rPr>
          <w:rFonts w:ascii="Arial" w:hAnsi="Arial" w:cs="Arial"/>
          <w:sz w:val="20"/>
          <w:szCs w:val="20"/>
        </w:rPr>
        <w:tab/>
        <w:t>Nokia, Nokia Shanghai Bell</w:t>
      </w:r>
    </w:p>
    <w:p w:rsidR="00656094" w:rsidRPr="00F63CB9" w:rsidRDefault="007F687B" w:rsidP="00AD3C7E">
      <w:pPr>
        <w:pStyle w:val="ListParagraph"/>
        <w:numPr>
          <w:ilvl w:val="0"/>
          <w:numId w:val="46"/>
        </w:numPr>
        <w:ind w:leftChars="0"/>
        <w:rPr>
          <w:rFonts w:ascii="Arial" w:hAnsi="Arial" w:cs="Arial"/>
          <w:sz w:val="20"/>
          <w:szCs w:val="20"/>
        </w:rPr>
      </w:pPr>
      <w:hyperlink r:id="rId91" w:history="1">
        <w:r w:rsidR="00656094" w:rsidRPr="00F63CB9">
          <w:rPr>
            <w:rStyle w:val="Hyperlink"/>
            <w:rFonts w:ascii="Arial" w:hAnsi="Arial" w:cs="Arial"/>
            <w:color w:val="auto"/>
            <w:sz w:val="20"/>
            <w:szCs w:val="20"/>
            <w:u w:val="none"/>
          </w:rPr>
          <w:t>R1-1808978</w:t>
        </w:r>
      </w:hyperlink>
      <w:r w:rsidR="00656094" w:rsidRPr="00F63CB9">
        <w:rPr>
          <w:rFonts w:ascii="Arial" w:hAnsi="Arial" w:cs="Arial"/>
          <w:sz w:val="20"/>
          <w:szCs w:val="20"/>
        </w:rPr>
        <w:tab/>
        <w:t xml:space="preserve">Evaluation methodology and metrics for </w:t>
      </w:r>
      <w:proofErr w:type="spellStart"/>
      <w:r w:rsidR="00656094" w:rsidRPr="00F63CB9">
        <w:rPr>
          <w:rFonts w:ascii="Arial" w:hAnsi="Arial" w:cs="Arial"/>
          <w:sz w:val="20"/>
          <w:szCs w:val="20"/>
        </w:rPr>
        <w:t>NoMA</w:t>
      </w:r>
      <w:proofErr w:type="spellEnd"/>
      <w:r w:rsidR="00656094" w:rsidRPr="00F63CB9">
        <w:rPr>
          <w:rFonts w:ascii="Arial" w:hAnsi="Arial" w:cs="Arial"/>
          <w:sz w:val="20"/>
          <w:szCs w:val="20"/>
        </w:rPr>
        <w:tab/>
        <w:t>Ericsson</w:t>
      </w:r>
    </w:p>
    <w:p w:rsidR="00656094" w:rsidRPr="00F63CB9" w:rsidRDefault="007F687B" w:rsidP="00AD3C7E">
      <w:pPr>
        <w:pStyle w:val="ListParagraph"/>
        <w:numPr>
          <w:ilvl w:val="0"/>
          <w:numId w:val="46"/>
        </w:numPr>
        <w:ind w:leftChars="0"/>
        <w:rPr>
          <w:rFonts w:ascii="Arial" w:hAnsi="Arial" w:cs="Arial"/>
          <w:sz w:val="20"/>
          <w:szCs w:val="20"/>
        </w:rPr>
      </w:pPr>
      <w:hyperlink r:id="rId92" w:history="1">
        <w:r w:rsidR="00656094" w:rsidRPr="00F63CB9">
          <w:rPr>
            <w:rStyle w:val="Hyperlink"/>
            <w:rFonts w:ascii="Arial" w:hAnsi="Arial" w:cs="Arial"/>
            <w:color w:val="auto"/>
            <w:sz w:val="20"/>
            <w:szCs w:val="20"/>
            <w:u w:val="none"/>
          </w:rPr>
          <w:t>R1-1809059</w:t>
        </w:r>
      </w:hyperlink>
      <w:r w:rsidR="00656094" w:rsidRPr="00F63CB9">
        <w:rPr>
          <w:rFonts w:ascii="Arial" w:hAnsi="Arial" w:cs="Arial"/>
          <w:sz w:val="20"/>
          <w:szCs w:val="20"/>
        </w:rPr>
        <w:tab/>
        <w:t>Link Level Performance for NOMA</w:t>
      </w:r>
      <w:r w:rsidR="00656094" w:rsidRPr="00F63CB9">
        <w:rPr>
          <w:rFonts w:ascii="Arial" w:hAnsi="Arial" w:cs="Arial"/>
          <w:sz w:val="20"/>
          <w:szCs w:val="20"/>
        </w:rPr>
        <w:tab/>
        <w:t>AT&amp;T</w:t>
      </w:r>
    </w:p>
    <w:p w:rsidR="00656094" w:rsidRPr="00F63CB9" w:rsidRDefault="007F687B" w:rsidP="00AD3C7E">
      <w:pPr>
        <w:pStyle w:val="ListParagraph"/>
        <w:numPr>
          <w:ilvl w:val="0"/>
          <w:numId w:val="46"/>
        </w:numPr>
        <w:ind w:leftChars="0"/>
        <w:rPr>
          <w:rFonts w:ascii="Arial" w:hAnsi="Arial" w:cs="Arial"/>
          <w:sz w:val="20"/>
          <w:szCs w:val="20"/>
        </w:rPr>
      </w:pPr>
      <w:hyperlink r:id="rId93" w:history="1">
        <w:r w:rsidR="00656094" w:rsidRPr="00F63CB9">
          <w:rPr>
            <w:rStyle w:val="Hyperlink"/>
            <w:rFonts w:ascii="Arial" w:hAnsi="Arial" w:cs="Arial"/>
            <w:color w:val="auto"/>
            <w:sz w:val="20"/>
            <w:szCs w:val="20"/>
            <w:u w:val="none"/>
          </w:rPr>
          <w:t>R1-1809081</w:t>
        </w:r>
      </w:hyperlink>
      <w:r w:rsidR="00656094" w:rsidRPr="00F63CB9">
        <w:rPr>
          <w:rFonts w:ascii="Arial" w:hAnsi="Arial" w:cs="Arial"/>
          <w:sz w:val="20"/>
          <w:szCs w:val="20"/>
        </w:rPr>
        <w:tab/>
        <w:t xml:space="preserve">System Level Simulation Methodology in mMTC Scenario </w:t>
      </w:r>
      <w:r w:rsidR="00656094" w:rsidRPr="00F63CB9">
        <w:rPr>
          <w:rFonts w:ascii="Arial" w:hAnsi="Arial" w:cs="Arial"/>
          <w:sz w:val="20"/>
          <w:szCs w:val="20"/>
        </w:rPr>
        <w:tab/>
      </w:r>
      <w:proofErr w:type="spellStart"/>
      <w:r w:rsidR="00656094" w:rsidRPr="00F63CB9">
        <w:rPr>
          <w:rFonts w:ascii="Arial" w:hAnsi="Arial" w:cs="Arial"/>
          <w:sz w:val="20"/>
          <w:szCs w:val="20"/>
        </w:rPr>
        <w:t>InterDigital</w:t>
      </w:r>
      <w:proofErr w:type="spellEnd"/>
      <w:r w:rsidR="00656094" w:rsidRPr="00F63CB9">
        <w:rPr>
          <w:rFonts w:ascii="Arial" w:hAnsi="Arial" w:cs="Arial"/>
          <w:sz w:val="20"/>
          <w:szCs w:val="20"/>
        </w:rPr>
        <w:t>, Inc.</w:t>
      </w:r>
    </w:p>
    <w:p w:rsidR="00656094" w:rsidRPr="00F63CB9" w:rsidRDefault="007F687B" w:rsidP="00AD3C7E">
      <w:pPr>
        <w:pStyle w:val="ListParagraph"/>
        <w:numPr>
          <w:ilvl w:val="0"/>
          <w:numId w:val="46"/>
        </w:numPr>
        <w:ind w:leftChars="0"/>
        <w:rPr>
          <w:rFonts w:ascii="Arial" w:hAnsi="Arial" w:cs="Arial"/>
          <w:sz w:val="20"/>
          <w:szCs w:val="20"/>
        </w:rPr>
      </w:pPr>
      <w:hyperlink r:id="rId94" w:history="1">
        <w:r w:rsidR="00656094" w:rsidRPr="00F63CB9">
          <w:rPr>
            <w:rStyle w:val="Hyperlink"/>
            <w:rFonts w:ascii="Arial" w:hAnsi="Arial" w:cs="Arial"/>
            <w:color w:val="auto"/>
            <w:sz w:val="20"/>
            <w:szCs w:val="20"/>
            <w:u w:val="none"/>
          </w:rPr>
          <w:t>R1-1809151</w:t>
        </w:r>
      </w:hyperlink>
      <w:r w:rsidR="00656094" w:rsidRPr="00F63CB9">
        <w:rPr>
          <w:rFonts w:ascii="Arial" w:hAnsi="Arial" w:cs="Arial"/>
          <w:sz w:val="20"/>
          <w:szCs w:val="20"/>
        </w:rPr>
        <w:tab/>
        <w:t>Link and system level simulation results and analysis of UL NOMA</w:t>
      </w:r>
      <w:r w:rsidR="00656094" w:rsidRPr="00F63CB9">
        <w:rPr>
          <w:rFonts w:ascii="Arial" w:hAnsi="Arial" w:cs="Arial"/>
          <w:sz w:val="20"/>
          <w:szCs w:val="20"/>
        </w:rPr>
        <w:tab/>
        <w:t>NTT DOCOMO, INC.</w:t>
      </w:r>
    </w:p>
    <w:p w:rsidR="00656094" w:rsidRPr="00F63CB9" w:rsidRDefault="007F687B" w:rsidP="00AD3C7E">
      <w:pPr>
        <w:pStyle w:val="ListParagraph"/>
        <w:numPr>
          <w:ilvl w:val="0"/>
          <w:numId w:val="46"/>
        </w:numPr>
        <w:ind w:leftChars="0"/>
        <w:rPr>
          <w:rFonts w:ascii="Arial" w:hAnsi="Arial" w:cs="Arial"/>
          <w:sz w:val="20"/>
          <w:szCs w:val="20"/>
        </w:rPr>
      </w:pPr>
      <w:hyperlink r:id="rId95" w:history="1">
        <w:r w:rsidR="00656094" w:rsidRPr="00F63CB9">
          <w:rPr>
            <w:rStyle w:val="Hyperlink"/>
            <w:rFonts w:ascii="Arial" w:hAnsi="Arial" w:cs="Arial"/>
            <w:color w:val="auto"/>
            <w:sz w:val="20"/>
            <w:szCs w:val="20"/>
            <w:u w:val="none"/>
          </w:rPr>
          <w:t>R1-1809284</w:t>
        </w:r>
      </w:hyperlink>
      <w:r w:rsidR="00656094" w:rsidRPr="00F63CB9">
        <w:rPr>
          <w:rFonts w:ascii="Arial" w:hAnsi="Arial" w:cs="Arial"/>
          <w:sz w:val="20"/>
          <w:szCs w:val="20"/>
        </w:rPr>
        <w:tab/>
        <w:t>Further LLS results of NOMA schemes</w:t>
      </w:r>
      <w:r w:rsidR="00656094" w:rsidRPr="00F63CB9">
        <w:rPr>
          <w:rFonts w:ascii="Arial" w:hAnsi="Arial" w:cs="Arial"/>
          <w:sz w:val="20"/>
          <w:szCs w:val="20"/>
        </w:rPr>
        <w:tab/>
        <w:t>CAICT</w:t>
      </w:r>
    </w:p>
    <w:p w:rsidR="00656094" w:rsidRPr="00F63CB9" w:rsidRDefault="007F687B" w:rsidP="00AD3C7E">
      <w:pPr>
        <w:pStyle w:val="ListParagraph"/>
        <w:numPr>
          <w:ilvl w:val="0"/>
          <w:numId w:val="46"/>
        </w:numPr>
        <w:ind w:leftChars="0"/>
        <w:rPr>
          <w:rFonts w:ascii="Arial" w:hAnsi="Arial" w:cs="Arial"/>
          <w:sz w:val="20"/>
          <w:szCs w:val="20"/>
        </w:rPr>
      </w:pPr>
      <w:hyperlink r:id="rId96" w:history="1">
        <w:r w:rsidR="00656094" w:rsidRPr="00F63CB9">
          <w:rPr>
            <w:rStyle w:val="Hyperlink"/>
            <w:rFonts w:ascii="Arial" w:hAnsi="Arial" w:cs="Arial"/>
            <w:color w:val="auto"/>
            <w:sz w:val="20"/>
            <w:szCs w:val="20"/>
            <w:u w:val="none"/>
          </w:rPr>
          <w:t>R1-1809437</w:t>
        </w:r>
      </w:hyperlink>
      <w:r w:rsidR="00656094" w:rsidRPr="00F63CB9">
        <w:rPr>
          <w:rFonts w:ascii="Arial" w:hAnsi="Arial" w:cs="Arial"/>
          <w:sz w:val="20"/>
          <w:szCs w:val="20"/>
        </w:rPr>
        <w:tab/>
        <w:t>System level evaluation for NOMA</w:t>
      </w:r>
      <w:r w:rsidR="00656094" w:rsidRPr="00F63CB9">
        <w:rPr>
          <w:rFonts w:ascii="Arial" w:hAnsi="Arial" w:cs="Arial"/>
          <w:sz w:val="20"/>
          <w:szCs w:val="20"/>
        </w:rPr>
        <w:tab/>
        <w:t>Qualcomm Incorporated</w:t>
      </w:r>
    </w:p>
    <w:p w:rsidR="00656094" w:rsidRPr="00F63CB9" w:rsidRDefault="007F687B" w:rsidP="00AD3C7E">
      <w:pPr>
        <w:pStyle w:val="ListParagraph"/>
        <w:numPr>
          <w:ilvl w:val="0"/>
          <w:numId w:val="46"/>
        </w:numPr>
        <w:ind w:leftChars="0"/>
        <w:rPr>
          <w:rFonts w:ascii="Arial" w:hAnsi="Arial" w:cs="Arial"/>
          <w:sz w:val="20"/>
          <w:szCs w:val="20"/>
        </w:rPr>
      </w:pPr>
      <w:hyperlink r:id="rId97" w:history="1">
        <w:r w:rsidR="00656094" w:rsidRPr="00F63CB9">
          <w:rPr>
            <w:rStyle w:val="Hyperlink"/>
            <w:rFonts w:ascii="Arial" w:hAnsi="Arial" w:cs="Arial"/>
            <w:color w:val="auto"/>
            <w:sz w:val="20"/>
            <w:szCs w:val="20"/>
            <w:u w:val="none"/>
          </w:rPr>
          <w:t>R1-1809438</w:t>
        </w:r>
      </w:hyperlink>
      <w:r w:rsidR="00656094" w:rsidRPr="00F63CB9">
        <w:rPr>
          <w:rFonts w:ascii="Arial" w:hAnsi="Arial" w:cs="Arial"/>
          <w:sz w:val="20"/>
          <w:szCs w:val="20"/>
        </w:rPr>
        <w:tab/>
        <w:t>Link level evaluation for NOMA</w:t>
      </w:r>
      <w:r w:rsidR="00656094" w:rsidRPr="00F63CB9">
        <w:rPr>
          <w:rFonts w:ascii="Arial" w:hAnsi="Arial" w:cs="Arial"/>
          <w:sz w:val="20"/>
          <w:szCs w:val="20"/>
        </w:rPr>
        <w:tab/>
        <w:t>Qualcomm Incorporated</w:t>
      </w:r>
    </w:p>
    <w:p w:rsidR="005B0927" w:rsidRPr="00F63CB9" w:rsidRDefault="007F687B" w:rsidP="00AD3C7E">
      <w:pPr>
        <w:pStyle w:val="ListParagraph"/>
        <w:numPr>
          <w:ilvl w:val="0"/>
          <w:numId w:val="46"/>
        </w:numPr>
        <w:ind w:leftChars="0"/>
        <w:rPr>
          <w:rFonts w:ascii="Arial" w:hAnsi="Arial" w:cs="Arial"/>
          <w:sz w:val="20"/>
          <w:szCs w:val="20"/>
        </w:rPr>
      </w:pPr>
      <w:hyperlink r:id="rId98" w:history="1">
        <w:r w:rsidR="005B0927" w:rsidRPr="00F63CB9">
          <w:rPr>
            <w:rStyle w:val="Hyperlink"/>
            <w:rFonts w:ascii="Arial" w:hAnsi="Arial" w:cs="Arial"/>
            <w:color w:val="auto"/>
            <w:sz w:val="20"/>
            <w:szCs w:val="20"/>
            <w:u w:val="none"/>
          </w:rPr>
          <w:t>R1-1808053</w:t>
        </w:r>
      </w:hyperlink>
      <w:r w:rsidR="005B0927" w:rsidRPr="00F63CB9">
        <w:rPr>
          <w:rFonts w:ascii="Arial" w:hAnsi="Arial" w:cs="Arial"/>
          <w:sz w:val="20"/>
          <w:szCs w:val="20"/>
        </w:rPr>
        <w:tab/>
        <w:t>Evaluation results for OMA calibration</w:t>
      </w:r>
      <w:r w:rsidR="005B0927" w:rsidRPr="00F63CB9">
        <w:rPr>
          <w:rFonts w:ascii="Arial" w:hAnsi="Arial" w:cs="Arial"/>
          <w:sz w:val="20"/>
          <w:szCs w:val="20"/>
        </w:rPr>
        <w:tab/>
      </w:r>
      <w:proofErr w:type="spellStart"/>
      <w:r w:rsidR="005B0927" w:rsidRPr="00F63CB9">
        <w:rPr>
          <w:rFonts w:ascii="Arial" w:hAnsi="Arial" w:cs="Arial"/>
          <w:sz w:val="20"/>
          <w:szCs w:val="20"/>
        </w:rPr>
        <w:t>Huawei</w:t>
      </w:r>
      <w:proofErr w:type="spellEnd"/>
      <w:r w:rsidR="005B0927" w:rsidRPr="00F63CB9">
        <w:rPr>
          <w:rFonts w:ascii="Arial" w:hAnsi="Arial" w:cs="Arial"/>
          <w:sz w:val="20"/>
          <w:szCs w:val="20"/>
        </w:rPr>
        <w:t xml:space="preserve">, </w:t>
      </w:r>
      <w:proofErr w:type="spellStart"/>
      <w:r w:rsidR="005B0927" w:rsidRPr="00F63CB9">
        <w:rPr>
          <w:rFonts w:ascii="Arial" w:hAnsi="Arial" w:cs="Arial"/>
          <w:sz w:val="20"/>
          <w:szCs w:val="20"/>
        </w:rPr>
        <w:t>HiSilicon</w:t>
      </w:r>
      <w:proofErr w:type="spellEnd"/>
    </w:p>
    <w:p w:rsidR="005B0927" w:rsidRPr="00F63CB9" w:rsidRDefault="007F687B" w:rsidP="00AD3C7E">
      <w:pPr>
        <w:pStyle w:val="ListParagraph"/>
        <w:numPr>
          <w:ilvl w:val="0"/>
          <w:numId w:val="46"/>
        </w:numPr>
        <w:ind w:leftChars="0"/>
        <w:rPr>
          <w:rFonts w:ascii="Arial" w:hAnsi="Arial" w:cs="Arial"/>
          <w:sz w:val="20"/>
          <w:szCs w:val="20"/>
        </w:rPr>
      </w:pPr>
      <w:hyperlink r:id="rId99" w:history="1">
        <w:r w:rsidR="005B0927" w:rsidRPr="00F63CB9">
          <w:rPr>
            <w:rStyle w:val="Hyperlink"/>
            <w:rFonts w:ascii="Arial" w:hAnsi="Arial" w:cs="Arial"/>
            <w:color w:val="auto"/>
            <w:sz w:val="20"/>
            <w:szCs w:val="20"/>
            <w:u w:val="none"/>
          </w:rPr>
          <w:t>R1-1808054</w:t>
        </w:r>
      </w:hyperlink>
      <w:r w:rsidR="005B0927" w:rsidRPr="00F63CB9">
        <w:rPr>
          <w:rFonts w:ascii="Arial" w:hAnsi="Arial" w:cs="Arial"/>
          <w:sz w:val="20"/>
          <w:szCs w:val="20"/>
        </w:rPr>
        <w:tab/>
        <w:t>Evaluation results for mMTC scenario</w:t>
      </w:r>
      <w:r w:rsidR="005B0927" w:rsidRPr="00F63CB9">
        <w:rPr>
          <w:rFonts w:ascii="Arial" w:hAnsi="Arial" w:cs="Arial"/>
          <w:sz w:val="20"/>
          <w:szCs w:val="20"/>
        </w:rPr>
        <w:tab/>
      </w:r>
      <w:proofErr w:type="spellStart"/>
      <w:r w:rsidR="005B0927" w:rsidRPr="00F63CB9">
        <w:rPr>
          <w:rFonts w:ascii="Arial" w:hAnsi="Arial" w:cs="Arial"/>
          <w:sz w:val="20"/>
          <w:szCs w:val="20"/>
        </w:rPr>
        <w:t>Huawei</w:t>
      </w:r>
      <w:proofErr w:type="spellEnd"/>
      <w:r w:rsidR="005B0927" w:rsidRPr="00F63CB9">
        <w:rPr>
          <w:rFonts w:ascii="Arial" w:hAnsi="Arial" w:cs="Arial"/>
          <w:sz w:val="20"/>
          <w:szCs w:val="20"/>
        </w:rPr>
        <w:t xml:space="preserve">, </w:t>
      </w:r>
      <w:proofErr w:type="spellStart"/>
      <w:r w:rsidR="005B0927" w:rsidRPr="00F63CB9">
        <w:rPr>
          <w:rFonts w:ascii="Arial" w:hAnsi="Arial" w:cs="Arial"/>
          <w:sz w:val="20"/>
          <w:szCs w:val="20"/>
        </w:rPr>
        <w:t>HiSilicon</w:t>
      </w:r>
      <w:proofErr w:type="spellEnd"/>
    </w:p>
    <w:p w:rsidR="005B0927" w:rsidRPr="00F63CB9" w:rsidRDefault="007F687B" w:rsidP="00AD3C7E">
      <w:pPr>
        <w:pStyle w:val="ListParagraph"/>
        <w:numPr>
          <w:ilvl w:val="0"/>
          <w:numId w:val="46"/>
        </w:numPr>
        <w:ind w:leftChars="0"/>
        <w:rPr>
          <w:rFonts w:ascii="Arial" w:hAnsi="Arial" w:cs="Arial"/>
          <w:sz w:val="20"/>
          <w:szCs w:val="20"/>
        </w:rPr>
      </w:pPr>
      <w:hyperlink r:id="rId100" w:history="1">
        <w:r w:rsidR="005B0927" w:rsidRPr="00F63CB9">
          <w:rPr>
            <w:rStyle w:val="Hyperlink"/>
            <w:rFonts w:ascii="Arial" w:hAnsi="Arial" w:cs="Arial"/>
            <w:color w:val="auto"/>
            <w:sz w:val="20"/>
            <w:szCs w:val="20"/>
            <w:u w:val="none"/>
          </w:rPr>
          <w:t>R1-1808055</w:t>
        </w:r>
      </w:hyperlink>
      <w:r w:rsidR="005B0927" w:rsidRPr="00F63CB9">
        <w:rPr>
          <w:rFonts w:ascii="Arial" w:hAnsi="Arial" w:cs="Arial"/>
          <w:sz w:val="20"/>
          <w:szCs w:val="20"/>
        </w:rPr>
        <w:tab/>
        <w:t>Evaluation results for URLLC scenario</w:t>
      </w:r>
      <w:r w:rsidR="005B0927" w:rsidRPr="00F63CB9">
        <w:rPr>
          <w:rFonts w:ascii="Arial" w:hAnsi="Arial" w:cs="Arial"/>
          <w:sz w:val="20"/>
          <w:szCs w:val="20"/>
        </w:rPr>
        <w:tab/>
      </w:r>
      <w:proofErr w:type="spellStart"/>
      <w:r w:rsidR="005B0927" w:rsidRPr="00F63CB9">
        <w:rPr>
          <w:rFonts w:ascii="Arial" w:hAnsi="Arial" w:cs="Arial"/>
          <w:sz w:val="20"/>
          <w:szCs w:val="20"/>
        </w:rPr>
        <w:t>Huawei</w:t>
      </w:r>
      <w:proofErr w:type="spellEnd"/>
      <w:r w:rsidR="005B0927" w:rsidRPr="00F63CB9">
        <w:rPr>
          <w:rFonts w:ascii="Arial" w:hAnsi="Arial" w:cs="Arial"/>
          <w:sz w:val="20"/>
          <w:szCs w:val="20"/>
        </w:rPr>
        <w:t xml:space="preserve">, </w:t>
      </w:r>
      <w:proofErr w:type="spellStart"/>
      <w:r w:rsidR="005B0927" w:rsidRPr="00F63CB9">
        <w:rPr>
          <w:rFonts w:ascii="Arial" w:hAnsi="Arial" w:cs="Arial"/>
          <w:sz w:val="20"/>
          <w:szCs w:val="20"/>
        </w:rPr>
        <w:t>HiSilicon</w:t>
      </w:r>
      <w:proofErr w:type="spellEnd"/>
    </w:p>
    <w:p w:rsidR="005B0927" w:rsidRPr="00F63CB9" w:rsidRDefault="007F687B" w:rsidP="00AD3C7E">
      <w:pPr>
        <w:pStyle w:val="ListParagraph"/>
        <w:numPr>
          <w:ilvl w:val="0"/>
          <w:numId w:val="46"/>
        </w:numPr>
        <w:ind w:leftChars="0"/>
        <w:rPr>
          <w:rFonts w:ascii="Arial" w:hAnsi="Arial" w:cs="Arial"/>
          <w:sz w:val="20"/>
          <w:szCs w:val="20"/>
        </w:rPr>
      </w:pPr>
      <w:hyperlink r:id="rId101" w:history="1">
        <w:r w:rsidR="005B0927" w:rsidRPr="00F63CB9">
          <w:rPr>
            <w:rStyle w:val="Hyperlink"/>
            <w:rFonts w:ascii="Arial" w:hAnsi="Arial" w:cs="Arial"/>
            <w:color w:val="auto"/>
            <w:sz w:val="20"/>
            <w:szCs w:val="20"/>
            <w:u w:val="none"/>
          </w:rPr>
          <w:t>R1-1808056</w:t>
        </w:r>
      </w:hyperlink>
      <w:r w:rsidR="005B0927" w:rsidRPr="00F63CB9">
        <w:rPr>
          <w:rFonts w:ascii="Arial" w:hAnsi="Arial" w:cs="Arial"/>
          <w:sz w:val="20"/>
          <w:szCs w:val="20"/>
        </w:rPr>
        <w:tab/>
        <w:t xml:space="preserve">Evaluation results for </w:t>
      </w:r>
      <w:proofErr w:type="spellStart"/>
      <w:r w:rsidR="005B0927" w:rsidRPr="00F63CB9">
        <w:rPr>
          <w:rFonts w:ascii="Arial" w:hAnsi="Arial" w:cs="Arial"/>
          <w:sz w:val="20"/>
          <w:szCs w:val="20"/>
        </w:rPr>
        <w:t>eMBB</w:t>
      </w:r>
      <w:proofErr w:type="spellEnd"/>
      <w:r w:rsidR="005B0927" w:rsidRPr="00F63CB9">
        <w:rPr>
          <w:rFonts w:ascii="Arial" w:hAnsi="Arial" w:cs="Arial"/>
          <w:sz w:val="20"/>
          <w:szCs w:val="20"/>
        </w:rPr>
        <w:t xml:space="preserve"> scenario</w:t>
      </w:r>
      <w:r w:rsidR="005B0927" w:rsidRPr="00F63CB9">
        <w:rPr>
          <w:rFonts w:ascii="Arial" w:hAnsi="Arial" w:cs="Arial"/>
          <w:sz w:val="20"/>
          <w:szCs w:val="20"/>
        </w:rPr>
        <w:tab/>
      </w:r>
      <w:proofErr w:type="spellStart"/>
      <w:r w:rsidR="005B0927" w:rsidRPr="00F63CB9">
        <w:rPr>
          <w:rFonts w:ascii="Arial" w:hAnsi="Arial" w:cs="Arial"/>
          <w:sz w:val="20"/>
          <w:szCs w:val="20"/>
        </w:rPr>
        <w:t>Huawei</w:t>
      </w:r>
      <w:proofErr w:type="spellEnd"/>
      <w:r w:rsidR="005B0927" w:rsidRPr="00F63CB9">
        <w:rPr>
          <w:rFonts w:ascii="Arial" w:hAnsi="Arial" w:cs="Arial"/>
          <w:sz w:val="20"/>
          <w:szCs w:val="20"/>
        </w:rPr>
        <w:t xml:space="preserve">, </w:t>
      </w:r>
      <w:proofErr w:type="spellStart"/>
      <w:r w:rsidR="005B0927" w:rsidRPr="00F63CB9">
        <w:rPr>
          <w:rFonts w:ascii="Arial" w:hAnsi="Arial" w:cs="Arial"/>
          <w:sz w:val="20"/>
          <w:szCs w:val="20"/>
        </w:rPr>
        <w:t>HiSilicon</w:t>
      </w:r>
      <w:proofErr w:type="spellEnd"/>
    </w:p>
    <w:p w:rsidR="005B0927" w:rsidRPr="00F63CB9" w:rsidRDefault="007F687B" w:rsidP="00AD3C7E">
      <w:pPr>
        <w:pStyle w:val="ListParagraph"/>
        <w:numPr>
          <w:ilvl w:val="0"/>
          <w:numId w:val="46"/>
        </w:numPr>
        <w:ind w:leftChars="0"/>
        <w:rPr>
          <w:rFonts w:ascii="Arial" w:hAnsi="Arial" w:cs="Arial"/>
          <w:sz w:val="20"/>
          <w:szCs w:val="20"/>
        </w:rPr>
      </w:pPr>
      <w:hyperlink r:id="rId102" w:history="1">
        <w:r w:rsidR="005B0927" w:rsidRPr="00F63CB9">
          <w:rPr>
            <w:rStyle w:val="Hyperlink"/>
            <w:rFonts w:ascii="Arial" w:hAnsi="Arial" w:cs="Arial"/>
            <w:color w:val="auto"/>
            <w:sz w:val="20"/>
            <w:szCs w:val="20"/>
            <w:u w:val="none"/>
          </w:rPr>
          <w:t>R1-1808155</w:t>
        </w:r>
      </w:hyperlink>
      <w:r w:rsidR="005B0927" w:rsidRPr="00F63CB9">
        <w:rPr>
          <w:rFonts w:ascii="Arial" w:hAnsi="Arial" w:cs="Arial"/>
          <w:sz w:val="20"/>
          <w:szCs w:val="20"/>
        </w:rPr>
        <w:tab/>
        <w:t xml:space="preserve">Link-level simulation results for mMTC </w:t>
      </w:r>
      <w:proofErr w:type="spellStart"/>
      <w:r w:rsidR="005B0927" w:rsidRPr="00F63CB9">
        <w:rPr>
          <w:rFonts w:ascii="Arial" w:hAnsi="Arial" w:cs="Arial"/>
          <w:sz w:val="20"/>
          <w:szCs w:val="20"/>
        </w:rPr>
        <w:t>scenraio</w:t>
      </w:r>
      <w:proofErr w:type="spellEnd"/>
      <w:r w:rsidR="005B0927" w:rsidRPr="00F63CB9">
        <w:rPr>
          <w:rFonts w:ascii="Arial" w:hAnsi="Arial" w:cs="Arial"/>
          <w:sz w:val="20"/>
          <w:szCs w:val="20"/>
        </w:rPr>
        <w:tab/>
        <w:t>ZTE</w:t>
      </w:r>
    </w:p>
    <w:p w:rsidR="005B0927" w:rsidRPr="00F63CB9" w:rsidRDefault="007F687B" w:rsidP="00AD3C7E">
      <w:pPr>
        <w:pStyle w:val="ListParagraph"/>
        <w:numPr>
          <w:ilvl w:val="0"/>
          <w:numId w:val="46"/>
        </w:numPr>
        <w:ind w:leftChars="0"/>
        <w:rPr>
          <w:rFonts w:ascii="Arial" w:hAnsi="Arial" w:cs="Arial"/>
          <w:sz w:val="20"/>
          <w:szCs w:val="20"/>
        </w:rPr>
      </w:pPr>
      <w:hyperlink r:id="rId103" w:history="1">
        <w:r w:rsidR="005B0927" w:rsidRPr="00F63CB9">
          <w:rPr>
            <w:rStyle w:val="Hyperlink"/>
            <w:rFonts w:ascii="Arial" w:hAnsi="Arial" w:cs="Arial"/>
            <w:color w:val="auto"/>
            <w:sz w:val="20"/>
            <w:szCs w:val="20"/>
            <w:u w:val="none"/>
          </w:rPr>
          <w:t>R1-1808156</w:t>
        </w:r>
      </w:hyperlink>
      <w:r w:rsidR="005B0927" w:rsidRPr="00F63CB9">
        <w:rPr>
          <w:rFonts w:ascii="Arial" w:hAnsi="Arial" w:cs="Arial"/>
          <w:sz w:val="20"/>
          <w:szCs w:val="20"/>
        </w:rPr>
        <w:tab/>
        <w:t xml:space="preserve">Link-level simulation results for URLLC </w:t>
      </w:r>
      <w:proofErr w:type="spellStart"/>
      <w:r w:rsidR="005B0927" w:rsidRPr="00F63CB9">
        <w:rPr>
          <w:rFonts w:ascii="Arial" w:hAnsi="Arial" w:cs="Arial"/>
          <w:sz w:val="20"/>
          <w:szCs w:val="20"/>
        </w:rPr>
        <w:t>scenraio</w:t>
      </w:r>
      <w:proofErr w:type="spellEnd"/>
      <w:r w:rsidR="005B0927" w:rsidRPr="00F63CB9">
        <w:rPr>
          <w:rFonts w:ascii="Arial" w:hAnsi="Arial" w:cs="Arial"/>
          <w:sz w:val="20"/>
          <w:szCs w:val="20"/>
        </w:rPr>
        <w:tab/>
        <w:t>ZTE</w:t>
      </w:r>
    </w:p>
    <w:p w:rsidR="005B0927" w:rsidRPr="00F63CB9" w:rsidRDefault="007F687B" w:rsidP="00AD3C7E">
      <w:pPr>
        <w:pStyle w:val="ListParagraph"/>
        <w:numPr>
          <w:ilvl w:val="0"/>
          <w:numId w:val="46"/>
        </w:numPr>
        <w:ind w:leftChars="0"/>
        <w:rPr>
          <w:rFonts w:ascii="Arial" w:hAnsi="Arial" w:cs="Arial"/>
          <w:sz w:val="20"/>
          <w:szCs w:val="20"/>
        </w:rPr>
      </w:pPr>
      <w:hyperlink r:id="rId104" w:history="1">
        <w:r w:rsidR="005B0927" w:rsidRPr="00F63CB9">
          <w:rPr>
            <w:rStyle w:val="Hyperlink"/>
            <w:rFonts w:ascii="Arial" w:hAnsi="Arial" w:cs="Arial"/>
            <w:color w:val="auto"/>
            <w:sz w:val="20"/>
            <w:szCs w:val="20"/>
            <w:u w:val="none"/>
          </w:rPr>
          <w:t>R1-1808157</w:t>
        </w:r>
      </w:hyperlink>
      <w:r w:rsidR="005B0927" w:rsidRPr="00F63CB9">
        <w:rPr>
          <w:rFonts w:ascii="Arial" w:hAnsi="Arial" w:cs="Arial"/>
          <w:sz w:val="20"/>
          <w:szCs w:val="20"/>
        </w:rPr>
        <w:tab/>
        <w:t xml:space="preserve">Link-level simulation results for </w:t>
      </w:r>
      <w:proofErr w:type="spellStart"/>
      <w:r w:rsidR="005B0927" w:rsidRPr="00F63CB9">
        <w:rPr>
          <w:rFonts w:ascii="Arial" w:hAnsi="Arial" w:cs="Arial"/>
          <w:sz w:val="20"/>
          <w:szCs w:val="20"/>
        </w:rPr>
        <w:t>eMBB</w:t>
      </w:r>
      <w:proofErr w:type="spellEnd"/>
      <w:r w:rsidR="005B0927" w:rsidRPr="00F63CB9">
        <w:rPr>
          <w:rFonts w:ascii="Arial" w:hAnsi="Arial" w:cs="Arial"/>
          <w:sz w:val="20"/>
          <w:szCs w:val="20"/>
        </w:rPr>
        <w:t xml:space="preserve"> </w:t>
      </w:r>
      <w:proofErr w:type="spellStart"/>
      <w:r w:rsidR="005B0927" w:rsidRPr="00F63CB9">
        <w:rPr>
          <w:rFonts w:ascii="Arial" w:hAnsi="Arial" w:cs="Arial"/>
          <w:sz w:val="20"/>
          <w:szCs w:val="20"/>
        </w:rPr>
        <w:t>scenraio</w:t>
      </w:r>
      <w:proofErr w:type="spellEnd"/>
      <w:r w:rsidR="005B0927" w:rsidRPr="00F63CB9">
        <w:rPr>
          <w:rFonts w:ascii="Arial" w:hAnsi="Arial" w:cs="Arial"/>
          <w:sz w:val="20"/>
          <w:szCs w:val="20"/>
        </w:rPr>
        <w:tab/>
        <w:t>ZTE</w:t>
      </w:r>
    </w:p>
    <w:p w:rsidR="005B0927" w:rsidRPr="00F63CB9" w:rsidRDefault="007F687B" w:rsidP="00AD3C7E">
      <w:pPr>
        <w:pStyle w:val="ListParagraph"/>
        <w:numPr>
          <w:ilvl w:val="0"/>
          <w:numId w:val="46"/>
        </w:numPr>
        <w:ind w:leftChars="0"/>
        <w:rPr>
          <w:rFonts w:ascii="Arial" w:hAnsi="Arial" w:cs="Arial"/>
          <w:sz w:val="20"/>
          <w:szCs w:val="20"/>
        </w:rPr>
      </w:pPr>
      <w:hyperlink r:id="rId105" w:history="1">
        <w:r w:rsidR="005B0927" w:rsidRPr="00F63CB9">
          <w:rPr>
            <w:rStyle w:val="Hyperlink"/>
            <w:rFonts w:ascii="Arial" w:hAnsi="Arial" w:cs="Arial"/>
            <w:color w:val="auto"/>
            <w:sz w:val="20"/>
            <w:szCs w:val="20"/>
            <w:u w:val="none"/>
          </w:rPr>
          <w:t>R1-1808158</w:t>
        </w:r>
      </w:hyperlink>
      <w:r w:rsidR="005B0927" w:rsidRPr="00F63CB9">
        <w:rPr>
          <w:rFonts w:ascii="Arial" w:hAnsi="Arial" w:cs="Arial"/>
          <w:sz w:val="20"/>
          <w:szCs w:val="20"/>
        </w:rPr>
        <w:tab/>
        <w:t>Physical layer abstraction for NOMA SLS</w:t>
      </w:r>
      <w:r w:rsidR="005B0927" w:rsidRPr="00F63CB9">
        <w:rPr>
          <w:rFonts w:ascii="Arial" w:hAnsi="Arial" w:cs="Arial"/>
          <w:sz w:val="20"/>
          <w:szCs w:val="20"/>
        </w:rPr>
        <w:tab/>
        <w:t>ZTE</w:t>
      </w:r>
    </w:p>
    <w:p w:rsidR="005B0927" w:rsidRPr="00F63CB9" w:rsidRDefault="007F687B" w:rsidP="00AD3C7E">
      <w:pPr>
        <w:pStyle w:val="ListParagraph"/>
        <w:numPr>
          <w:ilvl w:val="0"/>
          <w:numId w:val="46"/>
        </w:numPr>
        <w:ind w:leftChars="0"/>
        <w:rPr>
          <w:rFonts w:ascii="Arial" w:hAnsi="Arial" w:cs="Arial"/>
          <w:sz w:val="20"/>
          <w:szCs w:val="20"/>
        </w:rPr>
      </w:pPr>
      <w:hyperlink r:id="rId106" w:history="1">
        <w:r w:rsidR="005B0927" w:rsidRPr="00F63CB9">
          <w:rPr>
            <w:rStyle w:val="Hyperlink"/>
            <w:rFonts w:ascii="Arial" w:hAnsi="Arial" w:cs="Arial"/>
            <w:color w:val="auto"/>
            <w:sz w:val="20"/>
            <w:szCs w:val="20"/>
            <w:u w:val="none"/>
          </w:rPr>
          <w:t>R1-1808390</w:t>
        </w:r>
      </w:hyperlink>
      <w:r w:rsidR="005B0927" w:rsidRPr="00F63CB9">
        <w:rPr>
          <w:rFonts w:ascii="Arial" w:hAnsi="Arial" w:cs="Arial"/>
          <w:sz w:val="20"/>
          <w:szCs w:val="20"/>
        </w:rPr>
        <w:tab/>
        <w:t>Link level evaluation results of OMA</w:t>
      </w:r>
      <w:r w:rsidR="005B0927" w:rsidRPr="00F63CB9">
        <w:rPr>
          <w:rFonts w:ascii="Arial" w:hAnsi="Arial" w:cs="Arial"/>
          <w:sz w:val="20"/>
          <w:szCs w:val="20"/>
        </w:rPr>
        <w:tab/>
        <w:t>CATT</w:t>
      </w:r>
    </w:p>
    <w:p w:rsidR="005B0927" w:rsidRPr="00F63CB9" w:rsidRDefault="007F687B" w:rsidP="00AD3C7E">
      <w:pPr>
        <w:pStyle w:val="ListParagraph"/>
        <w:numPr>
          <w:ilvl w:val="0"/>
          <w:numId w:val="46"/>
        </w:numPr>
        <w:ind w:leftChars="0"/>
        <w:rPr>
          <w:rFonts w:ascii="Arial" w:hAnsi="Arial" w:cs="Arial"/>
          <w:sz w:val="20"/>
          <w:szCs w:val="20"/>
        </w:rPr>
      </w:pPr>
      <w:hyperlink r:id="rId107" w:history="1">
        <w:r w:rsidR="005B0927" w:rsidRPr="00F63CB9">
          <w:rPr>
            <w:rStyle w:val="Hyperlink"/>
            <w:rFonts w:ascii="Arial" w:hAnsi="Arial" w:cs="Arial"/>
            <w:color w:val="auto"/>
            <w:sz w:val="20"/>
            <w:szCs w:val="20"/>
            <w:u w:val="none"/>
          </w:rPr>
          <w:t>R1-1808391</w:t>
        </w:r>
      </w:hyperlink>
      <w:r w:rsidR="005B0927" w:rsidRPr="00F63CB9">
        <w:rPr>
          <w:rFonts w:ascii="Arial" w:hAnsi="Arial" w:cs="Arial"/>
          <w:sz w:val="20"/>
          <w:szCs w:val="20"/>
        </w:rPr>
        <w:tab/>
        <w:t>System level calibration of NOMA</w:t>
      </w:r>
      <w:r w:rsidR="005B0927" w:rsidRPr="00F63CB9">
        <w:rPr>
          <w:rFonts w:ascii="Arial" w:hAnsi="Arial" w:cs="Arial"/>
          <w:sz w:val="20"/>
          <w:szCs w:val="20"/>
        </w:rPr>
        <w:tab/>
        <w:t>CATT</w:t>
      </w:r>
    </w:p>
    <w:p w:rsidR="005B0927" w:rsidRPr="00F63CB9" w:rsidRDefault="007F687B" w:rsidP="00AD3C7E">
      <w:pPr>
        <w:pStyle w:val="ListParagraph"/>
        <w:numPr>
          <w:ilvl w:val="0"/>
          <w:numId w:val="46"/>
        </w:numPr>
        <w:ind w:leftChars="0"/>
        <w:rPr>
          <w:rFonts w:ascii="Arial" w:hAnsi="Arial" w:cs="Arial"/>
          <w:sz w:val="20"/>
          <w:szCs w:val="20"/>
        </w:rPr>
      </w:pPr>
      <w:r>
        <w:fldChar w:fldCharType="begin"/>
      </w:r>
      <w:r>
        <w:instrText>HYPERLINK "file:///C:\\Users\\Administrator\\AppData\\Local\\Temp\\R1-1808972.zip"</w:instrText>
      </w:r>
      <w:r>
        <w:fldChar w:fldCharType="separate"/>
      </w:r>
      <w:r w:rsidR="005B0927" w:rsidRPr="00F63CB9">
        <w:rPr>
          <w:rStyle w:val="Hyperlink"/>
          <w:rFonts w:ascii="Arial" w:hAnsi="Arial" w:cs="Arial"/>
          <w:color w:val="auto"/>
          <w:sz w:val="20"/>
          <w:szCs w:val="20"/>
          <w:u w:val="none"/>
        </w:rPr>
        <w:t>R1-1808972</w:t>
      </w:r>
      <w:r>
        <w:fldChar w:fldCharType="end"/>
      </w:r>
      <w:r w:rsidR="005B0927" w:rsidRPr="00F63CB9">
        <w:rPr>
          <w:rFonts w:ascii="Arial" w:hAnsi="Arial" w:cs="Arial"/>
          <w:sz w:val="20"/>
          <w:szCs w:val="20"/>
        </w:rPr>
        <w:tab/>
        <w:t>Initial Link Level Simulation Results of IDMA</w:t>
      </w:r>
      <w:r w:rsidR="005B0927" w:rsidRPr="00F63CB9">
        <w:rPr>
          <w:rFonts w:ascii="Arial" w:hAnsi="Arial" w:cs="Arial"/>
          <w:sz w:val="20"/>
          <w:szCs w:val="20"/>
        </w:rPr>
        <w:tab/>
        <w:t>Nokia, Nokia Shanghai Bell</w:t>
      </w:r>
    </w:p>
    <w:p w:rsidR="005B0927" w:rsidRPr="00F63CB9" w:rsidRDefault="007F687B" w:rsidP="00AD3C7E">
      <w:pPr>
        <w:pStyle w:val="ListParagraph"/>
        <w:numPr>
          <w:ilvl w:val="0"/>
          <w:numId w:val="46"/>
        </w:numPr>
        <w:ind w:leftChars="0"/>
        <w:rPr>
          <w:rFonts w:ascii="Arial" w:hAnsi="Arial" w:cs="Arial"/>
          <w:sz w:val="20"/>
          <w:szCs w:val="20"/>
        </w:rPr>
      </w:pPr>
      <w:hyperlink r:id="rId108" w:history="1">
        <w:r w:rsidR="005B0927" w:rsidRPr="00F63CB9">
          <w:rPr>
            <w:rStyle w:val="Hyperlink"/>
            <w:rFonts w:ascii="Arial" w:hAnsi="Arial" w:cs="Arial"/>
            <w:color w:val="auto"/>
            <w:sz w:val="20"/>
            <w:szCs w:val="20"/>
            <w:u w:val="none"/>
          </w:rPr>
          <w:t>R1-1808979</w:t>
        </w:r>
      </w:hyperlink>
      <w:r w:rsidR="005B0927" w:rsidRPr="00F63CB9">
        <w:rPr>
          <w:rFonts w:ascii="Arial" w:hAnsi="Arial" w:cs="Arial"/>
          <w:sz w:val="20"/>
          <w:szCs w:val="20"/>
        </w:rPr>
        <w:tab/>
        <w:t xml:space="preserve">DMRS design for </w:t>
      </w:r>
      <w:proofErr w:type="spellStart"/>
      <w:r w:rsidR="005B0927" w:rsidRPr="00F63CB9">
        <w:rPr>
          <w:rFonts w:ascii="Arial" w:hAnsi="Arial" w:cs="Arial"/>
          <w:sz w:val="20"/>
          <w:szCs w:val="20"/>
        </w:rPr>
        <w:t>NoMA</w:t>
      </w:r>
      <w:proofErr w:type="spellEnd"/>
      <w:r w:rsidR="005B0927" w:rsidRPr="00F63CB9">
        <w:rPr>
          <w:rFonts w:ascii="Arial" w:hAnsi="Arial" w:cs="Arial"/>
          <w:sz w:val="20"/>
          <w:szCs w:val="20"/>
        </w:rPr>
        <w:tab/>
        <w:t>Ericsson</w:t>
      </w:r>
    </w:p>
    <w:p w:rsidR="005B0927" w:rsidRPr="00F63CB9" w:rsidRDefault="007F687B" w:rsidP="00AD3C7E">
      <w:pPr>
        <w:pStyle w:val="ListParagraph"/>
        <w:numPr>
          <w:ilvl w:val="0"/>
          <w:numId w:val="46"/>
        </w:numPr>
        <w:ind w:leftChars="0"/>
        <w:rPr>
          <w:rFonts w:ascii="Arial" w:hAnsi="Arial" w:cs="Arial"/>
          <w:sz w:val="20"/>
          <w:szCs w:val="20"/>
        </w:rPr>
      </w:pPr>
      <w:hyperlink r:id="rId109" w:history="1">
        <w:r w:rsidR="005B0927" w:rsidRPr="00F63CB9">
          <w:rPr>
            <w:rStyle w:val="Hyperlink"/>
            <w:rFonts w:ascii="Arial" w:hAnsi="Arial" w:cs="Arial"/>
            <w:color w:val="auto"/>
            <w:sz w:val="20"/>
            <w:szCs w:val="20"/>
            <w:u w:val="none"/>
          </w:rPr>
          <w:t>R1-1808980</w:t>
        </w:r>
      </w:hyperlink>
      <w:r w:rsidR="005B0927" w:rsidRPr="00F63CB9">
        <w:rPr>
          <w:rFonts w:ascii="Arial" w:hAnsi="Arial" w:cs="Arial"/>
          <w:sz w:val="20"/>
          <w:szCs w:val="20"/>
        </w:rPr>
        <w:tab/>
        <w:t>Impairments model for link and system evaluations</w:t>
      </w:r>
      <w:r w:rsidR="005B0927" w:rsidRPr="00F63CB9">
        <w:rPr>
          <w:rFonts w:ascii="Arial" w:hAnsi="Arial" w:cs="Arial"/>
          <w:sz w:val="20"/>
          <w:szCs w:val="20"/>
        </w:rPr>
        <w:tab/>
        <w:t>Ericsson</w:t>
      </w:r>
    </w:p>
    <w:p w:rsidR="005B0927" w:rsidRPr="00F63CB9" w:rsidRDefault="007F687B" w:rsidP="00AD3C7E">
      <w:pPr>
        <w:pStyle w:val="ListParagraph"/>
        <w:numPr>
          <w:ilvl w:val="0"/>
          <w:numId w:val="46"/>
        </w:numPr>
        <w:ind w:leftChars="0"/>
        <w:rPr>
          <w:rFonts w:ascii="Arial" w:hAnsi="Arial" w:cs="Arial"/>
          <w:sz w:val="20"/>
          <w:szCs w:val="20"/>
        </w:rPr>
      </w:pPr>
      <w:hyperlink r:id="rId110" w:history="1">
        <w:r w:rsidR="005B0927" w:rsidRPr="00F63CB9">
          <w:rPr>
            <w:rStyle w:val="Hyperlink"/>
            <w:rFonts w:ascii="Arial" w:hAnsi="Arial" w:cs="Arial"/>
            <w:color w:val="auto"/>
            <w:sz w:val="20"/>
            <w:szCs w:val="20"/>
            <w:u w:val="none"/>
          </w:rPr>
          <w:t>R1-1808981</w:t>
        </w:r>
      </w:hyperlink>
      <w:r w:rsidR="005B0927" w:rsidRPr="00F63CB9">
        <w:rPr>
          <w:rFonts w:ascii="Arial" w:hAnsi="Arial" w:cs="Arial"/>
          <w:sz w:val="20"/>
          <w:szCs w:val="20"/>
        </w:rPr>
        <w:tab/>
        <w:t>Link level evaluations for MU-MIMO</w:t>
      </w:r>
      <w:r w:rsidR="005B0927" w:rsidRPr="00F63CB9">
        <w:rPr>
          <w:rFonts w:ascii="Arial" w:hAnsi="Arial" w:cs="Arial"/>
          <w:sz w:val="20"/>
          <w:szCs w:val="20"/>
        </w:rPr>
        <w:tab/>
        <w:t>Ericsson</w:t>
      </w:r>
    </w:p>
    <w:p w:rsidR="005B0927" w:rsidRPr="00F63CB9" w:rsidRDefault="007F687B" w:rsidP="00AD3C7E">
      <w:pPr>
        <w:pStyle w:val="ListParagraph"/>
        <w:numPr>
          <w:ilvl w:val="0"/>
          <w:numId w:val="46"/>
        </w:numPr>
        <w:ind w:leftChars="0"/>
        <w:rPr>
          <w:rFonts w:ascii="Arial" w:hAnsi="Arial" w:cs="Arial"/>
          <w:sz w:val="20"/>
          <w:szCs w:val="20"/>
        </w:rPr>
      </w:pPr>
      <w:hyperlink r:id="rId111" w:history="1">
        <w:r w:rsidR="005B0927" w:rsidRPr="00F63CB9">
          <w:rPr>
            <w:rStyle w:val="Hyperlink"/>
            <w:rFonts w:ascii="Arial" w:hAnsi="Arial" w:cs="Arial"/>
            <w:color w:val="auto"/>
            <w:sz w:val="20"/>
            <w:szCs w:val="20"/>
            <w:u w:val="none"/>
          </w:rPr>
          <w:t>R1-1808982</w:t>
        </w:r>
      </w:hyperlink>
      <w:r w:rsidR="005B0927" w:rsidRPr="00F63CB9">
        <w:rPr>
          <w:rFonts w:ascii="Arial" w:hAnsi="Arial" w:cs="Arial"/>
          <w:sz w:val="20"/>
          <w:szCs w:val="20"/>
        </w:rPr>
        <w:tab/>
        <w:t>Observations on NOMA traffic models</w:t>
      </w:r>
      <w:r w:rsidR="005B0927" w:rsidRPr="00F63CB9">
        <w:rPr>
          <w:rFonts w:ascii="Arial" w:hAnsi="Arial" w:cs="Arial"/>
          <w:sz w:val="20"/>
          <w:szCs w:val="20"/>
        </w:rPr>
        <w:tab/>
        <w:t>Ericsson</w:t>
      </w:r>
    </w:p>
    <w:p w:rsidR="005B0927" w:rsidRPr="00F63CB9" w:rsidRDefault="007F687B" w:rsidP="00AD3C7E">
      <w:pPr>
        <w:pStyle w:val="ListParagraph"/>
        <w:numPr>
          <w:ilvl w:val="0"/>
          <w:numId w:val="46"/>
        </w:numPr>
        <w:ind w:leftChars="0"/>
        <w:rPr>
          <w:rFonts w:ascii="Arial" w:hAnsi="Arial" w:cs="Arial"/>
          <w:sz w:val="20"/>
          <w:szCs w:val="20"/>
        </w:rPr>
      </w:pPr>
      <w:hyperlink r:id="rId112" w:history="1">
        <w:r w:rsidR="005B0927" w:rsidRPr="00F63CB9">
          <w:rPr>
            <w:rStyle w:val="Hyperlink"/>
            <w:rFonts w:ascii="Arial" w:hAnsi="Arial" w:cs="Arial"/>
            <w:color w:val="auto"/>
            <w:sz w:val="20"/>
            <w:szCs w:val="20"/>
            <w:u w:val="none"/>
          </w:rPr>
          <w:t>R1-1808983</w:t>
        </w:r>
      </w:hyperlink>
      <w:r w:rsidR="005B0927" w:rsidRPr="00F63CB9">
        <w:rPr>
          <w:rFonts w:ascii="Arial" w:hAnsi="Arial" w:cs="Arial"/>
          <w:sz w:val="20"/>
          <w:szCs w:val="20"/>
        </w:rPr>
        <w:tab/>
        <w:t>MU-MIMO operation in NR with configured grants</w:t>
      </w:r>
      <w:r w:rsidR="005B0927" w:rsidRPr="00F63CB9">
        <w:rPr>
          <w:rFonts w:ascii="Arial" w:hAnsi="Arial" w:cs="Arial"/>
          <w:sz w:val="20"/>
          <w:szCs w:val="20"/>
        </w:rPr>
        <w:tab/>
        <w:t>Ericsson</w:t>
      </w:r>
    </w:p>
    <w:p w:rsidR="005B0927" w:rsidRPr="00F63CB9" w:rsidRDefault="007F687B" w:rsidP="00AD3C7E">
      <w:pPr>
        <w:pStyle w:val="ListParagraph"/>
        <w:numPr>
          <w:ilvl w:val="0"/>
          <w:numId w:val="46"/>
        </w:numPr>
        <w:ind w:leftChars="0"/>
        <w:rPr>
          <w:rFonts w:ascii="Arial" w:hAnsi="Arial" w:cs="Arial"/>
          <w:sz w:val="20"/>
          <w:szCs w:val="20"/>
        </w:rPr>
      </w:pPr>
      <w:hyperlink r:id="rId113" w:history="1">
        <w:r w:rsidR="005B0927" w:rsidRPr="00F63CB9">
          <w:rPr>
            <w:rStyle w:val="Hyperlink"/>
            <w:rFonts w:ascii="Arial" w:hAnsi="Arial" w:cs="Arial"/>
            <w:color w:val="auto"/>
            <w:sz w:val="20"/>
            <w:szCs w:val="20"/>
            <w:u w:val="none"/>
          </w:rPr>
          <w:t>R1-1809082</w:t>
        </w:r>
      </w:hyperlink>
      <w:r w:rsidR="005B0927" w:rsidRPr="00F63CB9">
        <w:rPr>
          <w:rFonts w:ascii="Arial" w:hAnsi="Arial" w:cs="Arial"/>
          <w:sz w:val="20"/>
          <w:szCs w:val="20"/>
        </w:rPr>
        <w:tab/>
        <w:t>On the impact of timing offset in NOMA Evaluation</w:t>
      </w:r>
      <w:r w:rsidR="005B0927" w:rsidRPr="00F63CB9">
        <w:rPr>
          <w:rFonts w:ascii="Arial" w:hAnsi="Arial" w:cs="Arial"/>
          <w:sz w:val="20"/>
          <w:szCs w:val="20"/>
        </w:rPr>
        <w:tab/>
      </w:r>
      <w:proofErr w:type="spellStart"/>
      <w:r w:rsidR="005B0927" w:rsidRPr="00F63CB9">
        <w:rPr>
          <w:rFonts w:ascii="Arial" w:hAnsi="Arial" w:cs="Arial"/>
          <w:sz w:val="20"/>
          <w:szCs w:val="20"/>
        </w:rPr>
        <w:t>InterDigital</w:t>
      </w:r>
      <w:proofErr w:type="spellEnd"/>
      <w:r w:rsidR="005B0927" w:rsidRPr="00F63CB9">
        <w:rPr>
          <w:rFonts w:ascii="Arial" w:hAnsi="Arial" w:cs="Arial"/>
          <w:sz w:val="20"/>
          <w:szCs w:val="20"/>
        </w:rPr>
        <w:t>, Inc.</w:t>
      </w:r>
    </w:p>
    <w:p w:rsidR="005B0927" w:rsidRPr="00F63CB9" w:rsidRDefault="007F687B" w:rsidP="00AD3C7E">
      <w:pPr>
        <w:pStyle w:val="ListParagraph"/>
        <w:numPr>
          <w:ilvl w:val="0"/>
          <w:numId w:val="46"/>
        </w:numPr>
        <w:ind w:leftChars="0"/>
        <w:rPr>
          <w:rFonts w:ascii="Arial" w:hAnsi="Arial" w:cs="Arial"/>
          <w:sz w:val="20"/>
          <w:szCs w:val="20"/>
        </w:rPr>
      </w:pPr>
      <w:hyperlink r:id="rId114" w:history="1">
        <w:r w:rsidR="005B0927" w:rsidRPr="00F63CB9">
          <w:rPr>
            <w:rStyle w:val="Hyperlink"/>
            <w:rFonts w:ascii="Arial" w:hAnsi="Arial" w:cs="Arial"/>
            <w:color w:val="auto"/>
            <w:sz w:val="20"/>
            <w:szCs w:val="20"/>
            <w:u w:val="none"/>
          </w:rPr>
          <w:t>R1-1809083</w:t>
        </w:r>
      </w:hyperlink>
      <w:r w:rsidR="005B0927" w:rsidRPr="00F63CB9">
        <w:rPr>
          <w:rFonts w:ascii="Arial" w:hAnsi="Arial" w:cs="Arial"/>
          <w:sz w:val="20"/>
          <w:szCs w:val="20"/>
        </w:rPr>
        <w:tab/>
        <w:t xml:space="preserve">Aspects of IDMA NOMA Transmitter </w:t>
      </w:r>
      <w:r w:rsidR="005B0927" w:rsidRPr="00F63CB9">
        <w:rPr>
          <w:rFonts w:ascii="Arial" w:hAnsi="Arial" w:cs="Arial"/>
          <w:sz w:val="20"/>
          <w:szCs w:val="20"/>
        </w:rPr>
        <w:tab/>
      </w:r>
      <w:proofErr w:type="spellStart"/>
      <w:r w:rsidR="005B0927" w:rsidRPr="00F63CB9">
        <w:rPr>
          <w:rFonts w:ascii="Arial" w:hAnsi="Arial" w:cs="Arial"/>
          <w:sz w:val="20"/>
          <w:szCs w:val="20"/>
        </w:rPr>
        <w:t>InterDigital</w:t>
      </w:r>
      <w:proofErr w:type="spellEnd"/>
      <w:r w:rsidR="005B0927" w:rsidRPr="00F63CB9">
        <w:rPr>
          <w:rFonts w:ascii="Arial" w:hAnsi="Arial" w:cs="Arial"/>
          <w:sz w:val="20"/>
          <w:szCs w:val="20"/>
        </w:rPr>
        <w:t>, Inc.</w:t>
      </w:r>
    </w:p>
    <w:p w:rsidR="005B0927" w:rsidRPr="00F63CB9" w:rsidRDefault="007F687B" w:rsidP="00AD3C7E">
      <w:pPr>
        <w:pStyle w:val="ListParagraph"/>
        <w:numPr>
          <w:ilvl w:val="0"/>
          <w:numId w:val="46"/>
        </w:numPr>
        <w:ind w:leftChars="0"/>
        <w:rPr>
          <w:rFonts w:ascii="Arial" w:hAnsi="Arial" w:cs="Arial"/>
          <w:sz w:val="20"/>
          <w:szCs w:val="20"/>
        </w:rPr>
      </w:pPr>
      <w:hyperlink r:id="rId115" w:history="1">
        <w:r w:rsidR="005B0927" w:rsidRPr="00F63CB9">
          <w:rPr>
            <w:rStyle w:val="Hyperlink"/>
            <w:rFonts w:ascii="Arial" w:hAnsi="Arial" w:cs="Arial"/>
            <w:color w:val="auto"/>
            <w:sz w:val="20"/>
            <w:szCs w:val="20"/>
            <w:u w:val="none"/>
          </w:rPr>
          <w:t>R1-1809084</w:t>
        </w:r>
      </w:hyperlink>
      <w:r w:rsidR="005B0927" w:rsidRPr="00F63CB9">
        <w:rPr>
          <w:rFonts w:ascii="Arial" w:hAnsi="Arial" w:cs="Arial"/>
          <w:sz w:val="20"/>
          <w:szCs w:val="20"/>
        </w:rPr>
        <w:tab/>
        <w:t xml:space="preserve">Link Level Simulation Results on IDMA OFDM/DFT-s-OFDM </w:t>
      </w:r>
      <w:r w:rsidR="005B0927" w:rsidRPr="00F63CB9">
        <w:rPr>
          <w:rFonts w:ascii="Arial" w:hAnsi="Arial" w:cs="Arial"/>
          <w:sz w:val="20"/>
          <w:szCs w:val="20"/>
        </w:rPr>
        <w:tab/>
      </w:r>
      <w:proofErr w:type="spellStart"/>
      <w:r w:rsidR="005B0927" w:rsidRPr="00F63CB9">
        <w:rPr>
          <w:rFonts w:ascii="Arial" w:hAnsi="Arial" w:cs="Arial"/>
          <w:sz w:val="20"/>
          <w:szCs w:val="20"/>
        </w:rPr>
        <w:t>InterDigital</w:t>
      </w:r>
      <w:proofErr w:type="spellEnd"/>
      <w:r w:rsidR="005B0927" w:rsidRPr="00F63CB9">
        <w:rPr>
          <w:rFonts w:ascii="Arial" w:hAnsi="Arial" w:cs="Arial"/>
          <w:sz w:val="20"/>
          <w:szCs w:val="20"/>
        </w:rPr>
        <w:t>, Inc.</w:t>
      </w:r>
    </w:p>
    <w:p w:rsidR="005B0927" w:rsidRPr="00F63CB9" w:rsidRDefault="007F687B" w:rsidP="00AD3C7E">
      <w:pPr>
        <w:pStyle w:val="ListParagraph"/>
        <w:numPr>
          <w:ilvl w:val="0"/>
          <w:numId w:val="46"/>
        </w:numPr>
        <w:ind w:leftChars="0"/>
        <w:rPr>
          <w:rFonts w:ascii="Arial" w:hAnsi="Arial" w:cs="Arial"/>
          <w:sz w:val="20"/>
          <w:szCs w:val="20"/>
        </w:rPr>
      </w:pPr>
      <w:hyperlink r:id="rId116" w:history="1">
        <w:r w:rsidR="005B0927" w:rsidRPr="00F63CB9">
          <w:rPr>
            <w:rStyle w:val="Hyperlink"/>
            <w:rFonts w:ascii="Arial" w:hAnsi="Arial" w:cs="Arial"/>
            <w:color w:val="auto"/>
            <w:sz w:val="20"/>
            <w:szCs w:val="20"/>
            <w:u w:val="none"/>
          </w:rPr>
          <w:t>R1-1809152</w:t>
        </w:r>
      </w:hyperlink>
      <w:r w:rsidR="005B0927" w:rsidRPr="00F63CB9">
        <w:rPr>
          <w:rFonts w:ascii="Arial" w:hAnsi="Arial" w:cs="Arial"/>
          <w:sz w:val="20"/>
          <w:szCs w:val="20"/>
        </w:rPr>
        <w:tab/>
        <w:t>LLS evaluation results of UGMA</w:t>
      </w:r>
      <w:r w:rsidR="005B0927" w:rsidRPr="00F63CB9">
        <w:rPr>
          <w:rFonts w:ascii="Arial" w:hAnsi="Arial" w:cs="Arial"/>
          <w:sz w:val="20"/>
          <w:szCs w:val="20"/>
        </w:rPr>
        <w:tab/>
        <w:t>NTT DOCOMO, INC.</w:t>
      </w:r>
    </w:p>
    <w:p w:rsidR="005B0927" w:rsidRPr="00F63CB9" w:rsidRDefault="007F687B" w:rsidP="00AD3C7E">
      <w:pPr>
        <w:pStyle w:val="ListParagraph"/>
        <w:numPr>
          <w:ilvl w:val="0"/>
          <w:numId w:val="46"/>
        </w:numPr>
        <w:ind w:leftChars="0"/>
        <w:rPr>
          <w:rFonts w:ascii="Arial" w:hAnsi="Arial" w:cs="Arial"/>
          <w:sz w:val="20"/>
          <w:szCs w:val="20"/>
        </w:rPr>
      </w:pPr>
      <w:hyperlink r:id="rId117" w:history="1">
        <w:r w:rsidR="005B0927" w:rsidRPr="00F63CB9">
          <w:rPr>
            <w:rStyle w:val="Hyperlink"/>
            <w:rFonts w:ascii="Arial" w:hAnsi="Arial" w:cs="Arial"/>
            <w:color w:val="auto"/>
            <w:sz w:val="20"/>
            <w:szCs w:val="20"/>
            <w:u w:val="none"/>
          </w:rPr>
          <w:t>R1-1809182</w:t>
        </w:r>
      </w:hyperlink>
      <w:r w:rsidR="005B0927" w:rsidRPr="00F63CB9">
        <w:rPr>
          <w:rFonts w:ascii="Arial" w:hAnsi="Arial" w:cs="Arial"/>
          <w:sz w:val="20"/>
          <w:szCs w:val="20"/>
        </w:rPr>
        <w:tab/>
        <w:t>LLS evaluation results for OMA calibration</w:t>
      </w:r>
      <w:r w:rsidR="005B0927" w:rsidRPr="00F63CB9">
        <w:rPr>
          <w:rFonts w:ascii="Arial" w:hAnsi="Arial" w:cs="Arial"/>
          <w:sz w:val="20"/>
          <w:szCs w:val="20"/>
        </w:rPr>
        <w:tab/>
        <w:t>KDDI Corporation</w:t>
      </w:r>
    </w:p>
    <w:p w:rsidR="00D76CE1" w:rsidRPr="00F63CB9" w:rsidRDefault="00D76CE1" w:rsidP="004942BA">
      <w:pPr>
        <w:pStyle w:val="ListParagraph"/>
        <w:ind w:leftChars="0" w:left="690"/>
        <w:rPr>
          <w:rFonts w:ascii="Arial" w:hAnsi="Arial" w:cs="Arial"/>
          <w:sz w:val="20"/>
          <w:szCs w:val="20"/>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8"/>
      <w:pgSz w:w="11906" w:h="16838"/>
      <w:pgMar w:top="851" w:right="851" w:bottom="851"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7E03" w:rsidRDefault="005C7E03">
      <w:r>
        <w:separator/>
      </w:r>
    </w:p>
  </w:endnote>
  <w:endnote w:type="continuationSeparator" w:id="0">
    <w:p w:rsidR="005C7E03" w:rsidRDefault="005C7E0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等线">
    <w:altName w:val="Arial Unicode MS"/>
    <w:charset w:val="86"/>
    <w:family w:val="auto"/>
    <w:pitch w:val="default"/>
    <w:sig w:usb0="00000000" w:usb1="00000000" w:usb2="00000016" w:usb3="00000000" w:csb0="0004000F" w:csb1="00000000"/>
  </w:font>
  <w:font w:name="Verdana">
    <w:panose1 w:val="020B0604030504040204"/>
    <w:charset w:val="00"/>
    <w:family w:val="swiss"/>
    <w:pitch w:val="variable"/>
    <w:sig w:usb0="A10006FF" w:usb1="4000205B" w:usb2="00000010" w:usb3="00000000" w:csb0="0000019F" w:csb1="00000000"/>
  </w:font>
  <w:font w:name="等线 Light">
    <w:altName w:val="SimSun"/>
    <w:panose1 w:val="00000000000000000000"/>
    <w:charset w:val="86"/>
    <w:family w:val="roman"/>
    <w:notTrueType/>
    <w:pitch w:val="default"/>
    <w:sig w:usb0="00000000" w:usb1="00000000" w:usb2="00000000" w:usb3="00000000" w:csb0="00000000" w:csb1="00000000"/>
  </w:font>
  <w:font w:name="游ゴシック Light">
    <w:panose1 w:val="00000000000000000000"/>
    <w:charset w:val="86"/>
    <w:family w:val="roman"/>
    <w:notTrueType/>
    <w:pitch w:val="default"/>
    <w:sig w:usb0="00000000" w:usb1="00000000" w:usb2="00000000" w:usb3="00000000" w:csb0="00000000" w:csb1="00000000"/>
  </w:font>
  <w:font w:name="游明朝">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339" w:rsidRDefault="007F687B">
    <w:pPr>
      <w:pStyle w:val="Footer"/>
    </w:pPr>
    <w:r>
      <w:rPr>
        <w:rStyle w:val="PageNumber"/>
      </w:rPr>
      <w:fldChar w:fldCharType="begin"/>
    </w:r>
    <w:r w:rsidR="00C21339">
      <w:rPr>
        <w:rStyle w:val="PageNumber"/>
      </w:rPr>
      <w:instrText xml:space="preserve"> PAGE </w:instrText>
    </w:r>
    <w:r>
      <w:rPr>
        <w:rStyle w:val="PageNumber"/>
      </w:rPr>
      <w:fldChar w:fldCharType="separate"/>
    </w:r>
    <w:r w:rsidR="00EF5306">
      <w:rPr>
        <w:rStyle w:val="PageNumber"/>
      </w:rPr>
      <w:t>8</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F5306">
      <w:rPr>
        <w:rStyle w:val="PageNumber"/>
      </w:rPr>
      <w:t>8</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7E03" w:rsidRDefault="005C7E03">
      <w:r>
        <w:separator/>
      </w:r>
    </w:p>
  </w:footnote>
  <w:footnote w:type="continuationSeparator" w:id="0">
    <w:p w:rsidR="005C7E03" w:rsidRDefault="005C7E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628AB"/>
    <w:multiLevelType w:val="hybridMultilevel"/>
    <w:tmpl w:val="CFB4E08A"/>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04EB5FC2"/>
    <w:multiLevelType w:val="hybridMultilevel"/>
    <w:tmpl w:val="5F2EBBE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D17C84"/>
    <w:multiLevelType w:val="hybridMultilevel"/>
    <w:tmpl w:val="33B28BF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BA1FBB"/>
    <w:multiLevelType w:val="hybridMultilevel"/>
    <w:tmpl w:val="E6B68884"/>
    <w:lvl w:ilvl="0" w:tplc="AD145558">
      <w:start w:val="1"/>
      <w:numFmt w:val="decimal"/>
      <w:lvlText w:val="[%1]"/>
      <w:lvlJc w:val="left"/>
      <w:pPr>
        <w:ind w:left="690" w:hanging="420"/>
      </w:pPr>
      <w:rPr>
        <w:rFonts w:hint="eastAsia"/>
      </w:rPr>
    </w:lvl>
    <w:lvl w:ilvl="1" w:tplc="04090019" w:tentative="1">
      <w:start w:val="1"/>
      <w:numFmt w:val="lowerLetter"/>
      <w:lvlText w:val="%2)"/>
      <w:lvlJc w:val="left"/>
      <w:pPr>
        <w:ind w:left="1110" w:hanging="420"/>
      </w:pPr>
    </w:lvl>
    <w:lvl w:ilvl="2" w:tplc="0409001B" w:tentative="1">
      <w:start w:val="1"/>
      <w:numFmt w:val="lowerRoman"/>
      <w:lvlText w:val="%3."/>
      <w:lvlJc w:val="right"/>
      <w:pPr>
        <w:ind w:left="1530" w:hanging="420"/>
      </w:pPr>
    </w:lvl>
    <w:lvl w:ilvl="3" w:tplc="0409000F" w:tentative="1">
      <w:start w:val="1"/>
      <w:numFmt w:val="decimal"/>
      <w:lvlText w:val="%4."/>
      <w:lvlJc w:val="left"/>
      <w:pPr>
        <w:ind w:left="1950" w:hanging="420"/>
      </w:pPr>
    </w:lvl>
    <w:lvl w:ilvl="4" w:tplc="04090019" w:tentative="1">
      <w:start w:val="1"/>
      <w:numFmt w:val="lowerLetter"/>
      <w:lvlText w:val="%5)"/>
      <w:lvlJc w:val="left"/>
      <w:pPr>
        <w:ind w:left="2370" w:hanging="420"/>
      </w:pPr>
    </w:lvl>
    <w:lvl w:ilvl="5" w:tplc="0409001B" w:tentative="1">
      <w:start w:val="1"/>
      <w:numFmt w:val="lowerRoman"/>
      <w:lvlText w:val="%6."/>
      <w:lvlJc w:val="right"/>
      <w:pPr>
        <w:ind w:left="2790" w:hanging="420"/>
      </w:pPr>
    </w:lvl>
    <w:lvl w:ilvl="6" w:tplc="0409000F" w:tentative="1">
      <w:start w:val="1"/>
      <w:numFmt w:val="decimal"/>
      <w:lvlText w:val="%7."/>
      <w:lvlJc w:val="left"/>
      <w:pPr>
        <w:ind w:left="3210" w:hanging="420"/>
      </w:pPr>
    </w:lvl>
    <w:lvl w:ilvl="7" w:tplc="04090019" w:tentative="1">
      <w:start w:val="1"/>
      <w:numFmt w:val="lowerLetter"/>
      <w:lvlText w:val="%8)"/>
      <w:lvlJc w:val="left"/>
      <w:pPr>
        <w:ind w:left="3630" w:hanging="420"/>
      </w:pPr>
    </w:lvl>
    <w:lvl w:ilvl="8" w:tplc="0409001B" w:tentative="1">
      <w:start w:val="1"/>
      <w:numFmt w:val="lowerRoman"/>
      <w:lvlText w:val="%9."/>
      <w:lvlJc w:val="right"/>
      <w:pPr>
        <w:ind w:left="4050" w:hanging="420"/>
      </w:pPr>
    </w:lvl>
  </w:abstractNum>
  <w:abstractNum w:abstractNumId="4">
    <w:nsid w:val="104D0BF0"/>
    <w:multiLevelType w:val="multilevel"/>
    <w:tmpl w:val="E0C47BC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2226680"/>
    <w:multiLevelType w:val="multilevel"/>
    <w:tmpl w:val="0746568C"/>
    <w:lvl w:ilvl="0">
      <w:start w:val="1"/>
      <w:numFmt w:val="bullet"/>
      <w:lvlText w:val=""/>
      <w:lvlJc w:val="left"/>
      <w:pPr>
        <w:ind w:left="420" w:hanging="420"/>
      </w:pPr>
      <w:rPr>
        <w:rFonts w:ascii="Symbol" w:eastAsia="MS Mincho" w:hAnsi="Symbol" w:cs="Times New Roman" w:hint="default"/>
        <w:sz w:val="20"/>
        <w:szCs w:val="20"/>
      </w:rPr>
    </w:lvl>
    <w:lvl w:ilvl="1">
      <w:start w:val="1"/>
      <w:numFmt w:val="bullet"/>
      <w:lvlText w:val="•"/>
      <w:lvlJc w:val="left"/>
      <w:pPr>
        <w:tabs>
          <w:tab w:val="left" w:pos="840"/>
        </w:tabs>
        <w:ind w:left="840" w:hanging="420"/>
      </w:pPr>
      <w:rPr>
        <w:rFonts w:ascii="Arial" w:hAnsi="Arial" w:cs="Times New Roman" w:hint="default"/>
        <w:sz w:val="20"/>
        <w:szCs w:val="20"/>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Calibri" w:hAnsi="Calibri" w:hint="default"/>
      </w:rPr>
    </w:lvl>
    <w:lvl w:ilvl="4">
      <w:start w:val="1"/>
      <w:numFmt w:val="bullet"/>
      <w:lvlText w:val=""/>
      <w:lvlJc w:val="left"/>
      <w:pPr>
        <w:tabs>
          <w:tab w:val="left" w:pos="2100"/>
        </w:tabs>
        <w:ind w:left="2100" w:hanging="420"/>
      </w:pPr>
      <w:rPr>
        <w:rFonts w:ascii="Calibri" w:hAnsi="Calibri" w:hint="default"/>
      </w:rPr>
    </w:lvl>
    <w:lvl w:ilvl="5">
      <w:start w:val="1"/>
      <w:numFmt w:val="bullet"/>
      <w:lvlText w:val=""/>
      <w:lvlJc w:val="left"/>
      <w:pPr>
        <w:tabs>
          <w:tab w:val="left" w:pos="2520"/>
        </w:tabs>
        <w:ind w:left="2520" w:hanging="420"/>
      </w:pPr>
      <w:rPr>
        <w:rFonts w:ascii="Calibri" w:hAnsi="Calibri" w:hint="default"/>
      </w:rPr>
    </w:lvl>
    <w:lvl w:ilvl="6">
      <w:start w:val="1"/>
      <w:numFmt w:val="bullet"/>
      <w:lvlText w:val=""/>
      <w:lvlJc w:val="left"/>
      <w:pPr>
        <w:tabs>
          <w:tab w:val="left" w:pos="2940"/>
        </w:tabs>
        <w:ind w:left="2940" w:hanging="420"/>
      </w:pPr>
      <w:rPr>
        <w:rFonts w:ascii="Calibri" w:hAnsi="Calibri" w:hint="default"/>
      </w:rPr>
    </w:lvl>
    <w:lvl w:ilvl="7">
      <w:start w:val="1"/>
      <w:numFmt w:val="bullet"/>
      <w:lvlText w:val=""/>
      <w:lvlJc w:val="left"/>
      <w:pPr>
        <w:tabs>
          <w:tab w:val="left" w:pos="3360"/>
        </w:tabs>
        <w:ind w:left="3360" w:hanging="420"/>
      </w:pPr>
      <w:rPr>
        <w:rFonts w:ascii="Calibri" w:hAnsi="Calibri" w:hint="default"/>
      </w:rPr>
    </w:lvl>
    <w:lvl w:ilvl="8">
      <w:start w:val="1"/>
      <w:numFmt w:val="bullet"/>
      <w:lvlText w:val=""/>
      <w:lvlJc w:val="left"/>
      <w:pPr>
        <w:tabs>
          <w:tab w:val="left" w:pos="3780"/>
        </w:tabs>
        <w:ind w:left="3780" w:hanging="420"/>
      </w:pPr>
      <w:rPr>
        <w:rFonts w:ascii="Calibri" w:hAnsi="Calibri" w:hint="default"/>
      </w:rPr>
    </w:lvl>
  </w:abstractNum>
  <w:abstractNum w:abstractNumId="6">
    <w:nsid w:val="195D2EDD"/>
    <w:multiLevelType w:val="hybridMultilevel"/>
    <w:tmpl w:val="43EE62EA"/>
    <w:lvl w:ilvl="0" w:tplc="D10A25A6">
      <w:start w:val="1"/>
      <w:numFmt w:val="bullet"/>
      <w:lvlText w:val="•"/>
      <w:lvlJc w:val="left"/>
      <w:pPr>
        <w:ind w:left="840" w:hanging="420"/>
      </w:pPr>
      <w:rPr>
        <w:rFonts w:ascii="Arial" w:hAnsi="Arial" w:cs="Times New Roman" w:hint="default"/>
      </w:rPr>
    </w:lvl>
    <w:lvl w:ilvl="1" w:tplc="D10A25A6">
      <w:start w:val="1"/>
      <w:numFmt w:val="bullet"/>
      <w:lvlText w:val="•"/>
      <w:lvlJc w:val="left"/>
      <w:pPr>
        <w:ind w:left="840" w:hanging="420"/>
      </w:pPr>
      <w:rPr>
        <w:rFonts w:ascii="Arial" w:hAnsi="Arial" w:cs="Times New Roman" w:hint="default"/>
      </w:rPr>
    </w:lvl>
    <w:lvl w:ilvl="2" w:tplc="D10A25A6">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A71711"/>
    <w:multiLevelType w:val="hybridMultilevel"/>
    <w:tmpl w:val="29AA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2A0020"/>
    <w:multiLevelType w:val="multilevel"/>
    <w:tmpl w:val="CFC2E5B8"/>
    <w:lvl w:ilvl="0">
      <w:start w:val="1"/>
      <w:numFmt w:val="bullet"/>
      <w:lvlText w:val=""/>
      <w:lvlJc w:val="left"/>
      <w:pPr>
        <w:ind w:left="420" w:hanging="420"/>
      </w:pPr>
      <w:rPr>
        <w:rFonts w:ascii="Symbol" w:eastAsia="MS Mincho" w:hAnsi="Symbol" w:cs="Times New Roman" w:hint="default"/>
        <w:sz w:val="20"/>
        <w:szCs w:val="20"/>
      </w:rPr>
    </w:lvl>
    <w:lvl w:ilvl="1">
      <w:start w:val="1"/>
      <w:numFmt w:val="bullet"/>
      <w:lvlText w:val="•"/>
      <w:lvlJc w:val="left"/>
      <w:pPr>
        <w:tabs>
          <w:tab w:val="left" w:pos="840"/>
        </w:tabs>
        <w:ind w:left="840" w:hanging="420"/>
      </w:pPr>
      <w:rPr>
        <w:rFonts w:ascii="Arial" w:hAnsi="Arial" w:cs="Times New Roman" w:hint="default"/>
        <w:sz w:val="20"/>
        <w:szCs w:val="20"/>
      </w:rPr>
    </w:lvl>
    <w:lvl w:ilvl="2">
      <w:start w:val="1"/>
      <w:numFmt w:val="bullet"/>
      <w:lvlText w:val="•"/>
      <w:lvlJc w:val="left"/>
      <w:pPr>
        <w:tabs>
          <w:tab w:val="left" w:pos="1260"/>
        </w:tabs>
        <w:ind w:left="1260" w:hanging="420"/>
      </w:pPr>
      <w:rPr>
        <w:rFonts w:ascii="Arial" w:hAnsi="Aria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Calibri" w:hAnsi="Calibri" w:hint="default"/>
      </w:rPr>
    </w:lvl>
    <w:lvl w:ilvl="5">
      <w:start w:val="1"/>
      <w:numFmt w:val="bullet"/>
      <w:lvlText w:val=""/>
      <w:lvlJc w:val="left"/>
      <w:pPr>
        <w:tabs>
          <w:tab w:val="left" w:pos="2520"/>
        </w:tabs>
        <w:ind w:left="2520" w:hanging="420"/>
      </w:pPr>
      <w:rPr>
        <w:rFonts w:ascii="Calibri" w:hAnsi="Calibri" w:hint="default"/>
      </w:rPr>
    </w:lvl>
    <w:lvl w:ilvl="6">
      <w:start w:val="1"/>
      <w:numFmt w:val="bullet"/>
      <w:lvlText w:val=""/>
      <w:lvlJc w:val="left"/>
      <w:pPr>
        <w:tabs>
          <w:tab w:val="left" w:pos="2940"/>
        </w:tabs>
        <w:ind w:left="2940" w:hanging="420"/>
      </w:pPr>
      <w:rPr>
        <w:rFonts w:ascii="Calibri" w:hAnsi="Calibri" w:hint="default"/>
      </w:rPr>
    </w:lvl>
    <w:lvl w:ilvl="7">
      <w:start w:val="1"/>
      <w:numFmt w:val="bullet"/>
      <w:lvlText w:val=""/>
      <w:lvlJc w:val="left"/>
      <w:pPr>
        <w:tabs>
          <w:tab w:val="left" w:pos="3360"/>
        </w:tabs>
        <w:ind w:left="3360" w:hanging="420"/>
      </w:pPr>
      <w:rPr>
        <w:rFonts w:ascii="Calibri" w:hAnsi="Calibri" w:hint="default"/>
      </w:rPr>
    </w:lvl>
    <w:lvl w:ilvl="8">
      <w:start w:val="1"/>
      <w:numFmt w:val="bullet"/>
      <w:lvlText w:val=""/>
      <w:lvlJc w:val="left"/>
      <w:pPr>
        <w:tabs>
          <w:tab w:val="left" w:pos="3780"/>
        </w:tabs>
        <w:ind w:left="3780" w:hanging="420"/>
      </w:pPr>
      <w:rPr>
        <w:rFonts w:ascii="Calibri" w:hAnsi="Calibri" w:hint="default"/>
      </w:rPr>
    </w:lvl>
  </w:abstractNum>
  <w:abstractNum w:abstractNumId="9">
    <w:nsid w:val="270C4039"/>
    <w:multiLevelType w:val="multilevel"/>
    <w:tmpl w:val="4F2A4F6E"/>
    <w:lvl w:ilvl="0">
      <w:start w:val="1"/>
      <w:numFmt w:val="bullet"/>
      <w:lvlText w:val=""/>
      <w:lvlJc w:val="left"/>
      <w:pPr>
        <w:ind w:left="840" w:hanging="420"/>
      </w:pPr>
      <w:rPr>
        <w:rFonts w:ascii="Symbol" w:eastAsia="MS Mincho" w:hAnsi="Symbol" w:cs="Times New Roman" w:hint="default"/>
        <w:sz w:val="20"/>
        <w:szCs w:val="20"/>
      </w:rPr>
    </w:lvl>
    <w:lvl w:ilvl="1">
      <w:start w:val="1"/>
      <w:numFmt w:val="bullet"/>
      <w:lvlText w:val="•"/>
      <w:lvlJc w:val="left"/>
      <w:pPr>
        <w:tabs>
          <w:tab w:val="left" w:pos="1260"/>
        </w:tabs>
        <w:ind w:left="1260" w:hanging="420"/>
      </w:pPr>
      <w:rPr>
        <w:rFonts w:ascii="Arial" w:hAnsi="Arial" w:cs="Times New Roman" w:hint="default"/>
        <w:sz w:val="20"/>
        <w:szCs w:val="20"/>
      </w:rPr>
    </w:lvl>
    <w:lvl w:ilvl="2">
      <w:start w:val="1"/>
      <w:numFmt w:val="bullet"/>
      <w:lvlText w:val=""/>
      <w:lvlJc w:val="left"/>
      <w:pPr>
        <w:tabs>
          <w:tab w:val="left" w:pos="1680"/>
        </w:tabs>
        <w:ind w:left="1680" w:hanging="420"/>
      </w:pPr>
      <w:rPr>
        <w:rFonts w:ascii="Calibri" w:hAnsi="Calibri" w:hint="default"/>
      </w:rPr>
    </w:lvl>
    <w:lvl w:ilvl="3">
      <w:start w:val="1"/>
      <w:numFmt w:val="bullet"/>
      <w:lvlText w:val=""/>
      <w:lvlJc w:val="left"/>
      <w:pPr>
        <w:tabs>
          <w:tab w:val="left" w:pos="2100"/>
        </w:tabs>
        <w:ind w:left="2100" w:hanging="420"/>
      </w:pPr>
      <w:rPr>
        <w:rFonts w:ascii="Calibri" w:hAnsi="Calibri" w:hint="default"/>
      </w:rPr>
    </w:lvl>
    <w:lvl w:ilvl="4">
      <w:start w:val="1"/>
      <w:numFmt w:val="bullet"/>
      <w:lvlText w:val=""/>
      <w:lvlJc w:val="left"/>
      <w:pPr>
        <w:tabs>
          <w:tab w:val="left" w:pos="2520"/>
        </w:tabs>
        <w:ind w:left="2520" w:hanging="420"/>
      </w:pPr>
      <w:rPr>
        <w:rFonts w:ascii="Calibri" w:hAnsi="Calibri" w:hint="default"/>
      </w:rPr>
    </w:lvl>
    <w:lvl w:ilvl="5">
      <w:start w:val="1"/>
      <w:numFmt w:val="bullet"/>
      <w:lvlText w:val=""/>
      <w:lvlJc w:val="left"/>
      <w:pPr>
        <w:tabs>
          <w:tab w:val="left" w:pos="2940"/>
        </w:tabs>
        <w:ind w:left="2940" w:hanging="420"/>
      </w:pPr>
      <w:rPr>
        <w:rFonts w:ascii="Calibri" w:hAnsi="Calibri" w:hint="default"/>
      </w:rPr>
    </w:lvl>
    <w:lvl w:ilvl="6">
      <w:start w:val="1"/>
      <w:numFmt w:val="bullet"/>
      <w:lvlText w:val=""/>
      <w:lvlJc w:val="left"/>
      <w:pPr>
        <w:tabs>
          <w:tab w:val="left" w:pos="3360"/>
        </w:tabs>
        <w:ind w:left="3360" w:hanging="420"/>
      </w:pPr>
      <w:rPr>
        <w:rFonts w:ascii="Calibri" w:hAnsi="Calibri" w:hint="default"/>
      </w:rPr>
    </w:lvl>
    <w:lvl w:ilvl="7">
      <w:start w:val="1"/>
      <w:numFmt w:val="bullet"/>
      <w:lvlText w:val=""/>
      <w:lvlJc w:val="left"/>
      <w:pPr>
        <w:tabs>
          <w:tab w:val="left" w:pos="3780"/>
        </w:tabs>
        <w:ind w:left="3780" w:hanging="420"/>
      </w:pPr>
      <w:rPr>
        <w:rFonts w:ascii="Calibri" w:hAnsi="Calibri" w:hint="default"/>
      </w:rPr>
    </w:lvl>
    <w:lvl w:ilvl="8">
      <w:start w:val="1"/>
      <w:numFmt w:val="bullet"/>
      <w:lvlText w:val=""/>
      <w:lvlJc w:val="left"/>
      <w:pPr>
        <w:tabs>
          <w:tab w:val="left" w:pos="4200"/>
        </w:tabs>
        <w:ind w:left="4200" w:hanging="420"/>
      </w:pPr>
      <w:rPr>
        <w:rFonts w:ascii="Calibri" w:hAnsi="Calibri" w:hint="default"/>
      </w:rPr>
    </w:lvl>
  </w:abstractNum>
  <w:abstractNum w:abstractNumId="10">
    <w:nsid w:val="2BE81F71"/>
    <w:multiLevelType w:val="hybridMultilevel"/>
    <w:tmpl w:val="E476267E"/>
    <w:lvl w:ilvl="0" w:tplc="54EEB79A">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DD50882"/>
    <w:multiLevelType w:val="hybridMultilevel"/>
    <w:tmpl w:val="1DAA466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A2477B"/>
    <w:multiLevelType w:val="hybridMultilevel"/>
    <w:tmpl w:val="F4D63BF8"/>
    <w:lvl w:ilvl="0" w:tplc="55CA9262">
      <w:start w:val="174"/>
      <w:numFmt w:val="bullet"/>
      <w:lvlText w:val="•"/>
      <w:lvlJc w:val="left"/>
      <w:pPr>
        <w:ind w:left="1854" w:hanging="360"/>
      </w:pPr>
      <w:rPr>
        <w:rFonts w:ascii="Times New Roman" w:hAnsi="Times New Roman"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
    <w:nsid w:val="30F433EC"/>
    <w:multiLevelType w:val="hybridMultilevel"/>
    <w:tmpl w:val="7B306D1A"/>
    <w:lvl w:ilvl="0" w:tplc="54EEB79A">
      <w:start w:val="1"/>
      <w:numFmt w:val="bullet"/>
      <w:lvlText w:val=""/>
      <w:lvlJc w:val="left"/>
      <w:pPr>
        <w:ind w:left="420" w:hanging="420"/>
      </w:pPr>
      <w:rPr>
        <w:rFonts w:ascii="Symbol" w:hAnsi="Symbol" w:hint="default"/>
        <w:sz w:val="20"/>
        <w:szCs w:val="20"/>
      </w:rPr>
    </w:lvl>
    <w:lvl w:ilvl="1" w:tplc="54EEB79A">
      <w:start w:val="1"/>
      <w:numFmt w:val="bullet"/>
      <w:lvlText w:val=""/>
      <w:lvlJc w:val="left"/>
      <w:pPr>
        <w:ind w:left="840" w:hanging="420"/>
      </w:pPr>
      <w:rPr>
        <w:rFonts w:ascii="Symbol" w:hAnsi="Symbol" w:hint="default"/>
        <w:sz w:val="20"/>
        <w:szCs w:val="2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413A17"/>
    <w:multiLevelType w:val="multilevel"/>
    <w:tmpl w:val="41E08724"/>
    <w:lvl w:ilvl="0">
      <w:start w:val="1"/>
      <w:numFmt w:val="bullet"/>
      <w:lvlText w:val=""/>
      <w:lvlJc w:val="left"/>
      <w:pPr>
        <w:ind w:left="420" w:hanging="420"/>
      </w:pPr>
      <w:rPr>
        <w:rFonts w:ascii="Symbol" w:hAnsi="Symbol" w:hint="default"/>
        <w:sz w:val="20"/>
        <w:szCs w:val="20"/>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5">
    <w:nsid w:val="334E710F"/>
    <w:multiLevelType w:val="hybridMultilevel"/>
    <w:tmpl w:val="414678F4"/>
    <w:lvl w:ilvl="0" w:tplc="04090003">
      <w:start w:val="1"/>
      <w:numFmt w:val="bullet"/>
      <w:lvlText w:val="o"/>
      <w:lvlJc w:val="left"/>
      <w:pPr>
        <w:ind w:left="1560" w:hanging="360"/>
      </w:pPr>
      <w:rPr>
        <w:rFonts w:ascii="Courier New" w:hAnsi="Courier New" w:cs="Courier New"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nsid w:val="34DF1E7C"/>
    <w:multiLevelType w:val="hybridMultilevel"/>
    <w:tmpl w:val="5F1AC3CA"/>
    <w:lvl w:ilvl="0" w:tplc="54EEB79A">
      <w:start w:val="1"/>
      <w:numFmt w:val="bullet"/>
      <w:lvlText w:val=""/>
      <w:lvlJc w:val="left"/>
      <w:pPr>
        <w:ind w:left="420" w:hanging="420"/>
      </w:pPr>
      <w:rPr>
        <w:rFonts w:ascii="Symbol" w:hAnsi="Symbol" w:hint="default"/>
        <w:sz w:val="20"/>
        <w:szCs w:val="20"/>
      </w:rPr>
    </w:lvl>
    <w:lvl w:ilvl="1" w:tplc="54EEB79A">
      <w:start w:val="1"/>
      <w:numFmt w:val="bullet"/>
      <w:lvlText w:val=""/>
      <w:lvlJc w:val="left"/>
      <w:pPr>
        <w:ind w:left="840" w:hanging="420"/>
      </w:pPr>
      <w:rPr>
        <w:rFonts w:ascii="Symbol" w:hAnsi="Symbol" w:hint="default"/>
        <w:sz w:val="20"/>
        <w:szCs w:val="2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35FE0F92"/>
    <w:multiLevelType w:val="hybridMultilevel"/>
    <w:tmpl w:val="C882A4A8"/>
    <w:lvl w:ilvl="0" w:tplc="54EEB79A">
      <w:start w:val="1"/>
      <w:numFmt w:val="bullet"/>
      <w:lvlText w:val=""/>
      <w:lvlJc w:val="left"/>
      <w:pPr>
        <w:ind w:left="840" w:hanging="420"/>
      </w:pPr>
      <w:rPr>
        <w:rFonts w:ascii="Symbol" w:hAnsi="Symbol" w:hint="default"/>
        <w:sz w:val="20"/>
        <w:szCs w:val="20"/>
      </w:rPr>
    </w:lvl>
    <w:lvl w:ilvl="1" w:tplc="54EEB79A">
      <w:start w:val="1"/>
      <w:numFmt w:val="bullet"/>
      <w:lvlText w:val=""/>
      <w:lvlJc w:val="left"/>
      <w:pPr>
        <w:ind w:left="1260" w:hanging="420"/>
      </w:pPr>
      <w:rPr>
        <w:rFonts w:ascii="Symbol" w:hAnsi="Symbol" w:hint="default"/>
        <w:sz w:val="20"/>
        <w:szCs w:val="20"/>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369401A5"/>
    <w:multiLevelType w:val="hybridMultilevel"/>
    <w:tmpl w:val="5426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6B45CDF"/>
    <w:multiLevelType w:val="hybridMultilevel"/>
    <w:tmpl w:val="997EF194"/>
    <w:lvl w:ilvl="0" w:tplc="54EEB79A">
      <w:start w:val="1"/>
      <w:numFmt w:val="bullet"/>
      <w:lvlText w:val=""/>
      <w:lvlJc w:val="left"/>
      <w:pPr>
        <w:ind w:left="420" w:hanging="420"/>
      </w:pPr>
      <w:rPr>
        <w:rFonts w:ascii="Symbol" w:hAnsi="Symbol" w:hint="default"/>
        <w:sz w:val="20"/>
        <w:szCs w:val="20"/>
      </w:rPr>
    </w:lvl>
    <w:lvl w:ilvl="1" w:tplc="54EEB79A">
      <w:start w:val="1"/>
      <w:numFmt w:val="bullet"/>
      <w:lvlText w:val=""/>
      <w:lvlJc w:val="left"/>
      <w:pPr>
        <w:ind w:left="840" w:hanging="420"/>
      </w:pPr>
      <w:rPr>
        <w:rFonts w:ascii="Symbol" w:hAnsi="Symbol"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9A53FA0"/>
    <w:multiLevelType w:val="hybridMultilevel"/>
    <w:tmpl w:val="4D8441F4"/>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D325791"/>
    <w:multiLevelType w:val="hybridMultilevel"/>
    <w:tmpl w:val="308CC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354278D"/>
    <w:multiLevelType w:val="hybridMultilevel"/>
    <w:tmpl w:val="15E2D4E6"/>
    <w:lvl w:ilvl="0" w:tplc="54EEB79A">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78C1B97"/>
    <w:multiLevelType w:val="hybridMultilevel"/>
    <w:tmpl w:val="6D7C9CD6"/>
    <w:lvl w:ilvl="0" w:tplc="4202C932">
      <w:start w:val="1"/>
      <w:numFmt w:val="bullet"/>
      <w:lvlText w:val=""/>
      <w:lvlJc w:val="left"/>
      <w:pPr>
        <w:ind w:left="900" w:hanging="360"/>
      </w:pPr>
      <w:rPr>
        <w:rFonts w:ascii="Symbol" w:eastAsia="MS Mincho"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nsid w:val="485B0293"/>
    <w:multiLevelType w:val="hybridMultilevel"/>
    <w:tmpl w:val="C510B40A"/>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nsid w:val="4ADA4EEE"/>
    <w:multiLevelType w:val="hybridMultilevel"/>
    <w:tmpl w:val="CB7E5D94"/>
    <w:lvl w:ilvl="0" w:tplc="54EEB79A">
      <w:start w:val="1"/>
      <w:numFmt w:val="bullet"/>
      <w:lvlText w:val=""/>
      <w:lvlJc w:val="left"/>
      <w:pPr>
        <w:ind w:left="420" w:hanging="420"/>
      </w:pPr>
      <w:rPr>
        <w:rFonts w:ascii="Symbol" w:hAnsi="Symbol" w:hint="default"/>
        <w:sz w:val="20"/>
        <w:szCs w:val="20"/>
      </w:rPr>
    </w:lvl>
    <w:lvl w:ilvl="1" w:tplc="54EEB79A">
      <w:start w:val="1"/>
      <w:numFmt w:val="bullet"/>
      <w:lvlText w:val=""/>
      <w:lvlJc w:val="left"/>
      <w:pPr>
        <w:ind w:left="840" w:hanging="420"/>
      </w:pPr>
      <w:rPr>
        <w:rFonts w:ascii="Symbol" w:hAnsi="Symbol" w:hint="default"/>
        <w:sz w:val="20"/>
        <w:szCs w:val="2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B7179C6"/>
    <w:multiLevelType w:val="hybridMultilevel"/>
    <w:tmpl w:val="0F1C22B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BE128F6"/>
    <w:multiLevelType w:val="hybridMultilevel"/>
    <w:tmpl w:val="CC24F928"/>
    <w:lvl w:ilvl="0" w:tplc="54EEB79A">
      <w:start w:val="1"/>
      <w:numFmt w:val="bullet"/>
      <w:lvlText w:val=""/>
      <w:lvlJc w:val="left"/>
      <w:pPr>
        <w:ind w:left="360" w:hanging="360"/>
      </w:pPr>
      <w:rPr>
        <w:rFonts w:ascii="Symbol" w:hAnsi="Symbol" w:hint="default"/>
        <w:sz w:val="20"/>
        <w:szCs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4C022FEA"/>
    <w:multiLevelType w:val="hybridMultilevel"/>
    <w:tmpl w:val="D608A2D4"/>
    <w:lvl w:ilvl="0" w:tplc="AD145558">
      <w:start w:val="1"/>
      <w:numFmt w:val="decimal"/>
      <w:lvlText w:val="[%1]"/>
      <w:lvlJc w:val="left"/>
      <w:pPr>
        <w:ind w:left="690" w:hanging="420"/>
      </w:pPr>
      <w:rPr>
        <w:rFonts w:hint="eastAsia"/>
      </w:rPr>
    </w:lvl>
    <w:lvl w:ilvl="1" w:tplc="04090019">
      <w:start w:val="1"/>
      <w:numFmt w:val="lowerLetter"/>
      <w:lvlText w:val="%2)"/>
      <w:lvlJc w:val="left"/>
      <w:pPr>
        <w:ind w:left="1110" w:hanging="420"/>
      </w:pPr>
    </w:lvl>
    <w:lvl w:ilvl="2" w:tplc="0409001B" w:tentative="1">
      <w:start w:val="1"/>
      <w:numFmt w:val="lowerRoman"/>
      <w:lvlText w:val="%3."/>
      <w:lvlJc w:val="right"/>
      <w:pPr>
        <w:ind w:left="1530" w:hanging="420"/>
      </w:pPr>
    </w:lvl>
    <w:lvl w:ilvl="3" w:tplc="0409000F" w:tentative="1">
      <w:start w:val="1"/>
      <w:numFmt w:val="decimal"/>
      <w:lvlText w:val="%4."/>
      <w:lvlJc w:val="left"/>
      <w:pPr>
        <w:ind w:left="1950" w:hanging="420"/>
      </w:pPr>
    </w:lvl>
    <w:lvl w:ilvl="4" w:tplc="04090019" w:tentative="1">
      <w:start w:val="1"/>
      <w:numFmt w:val="lowerLetter"/>
      <w:lvlText w:val="%5)"/>
      <w:lvlJc w:val="left"/>
      <w:pPr>
        <w:ind w:left="2370" w:hanging="420"/>
      </w:pPr>
    </w:lvl>
    <w:lvl w:ilvl="5" w:tplc="0409001B" w:tentative="1">
      <w:start w:val="1"/>
      <w:numFmt w:val="lowerRoman"/>
      <w:lvlText w:val="%6."/>
      <w:lvlJc w:val="right"/>
      <w:pPr>
        <w:ind w:left="2790" w:hanging="420"/>
      </w:pPr>
    </w:lvl>
    <w:lvl w:ilvl="6" w:tplc="0409000F" w:tentative="1">
      <w:start w:val="1"/>
      <w:numFmt w:val="decimal"/>
      <w:lvlText w:val="%7."/>
      <w:lvlJc w:val="left"/>
      <w:pPr>
        <w:ind w:left="3210" w:hanging="420"/>
      </w:pPr>
    </w:lvl>
    <w:lvl w:ilvl="7" w:tplc="04090019" w:tentative="1">
      <w:start w:val="1"/>
      <w:numFmt w:val="lowerLetter"/>
      <w:lvlText w:val="%8)"/>
      <w:lvlJc w:val="left"/>
      <w:pPr>
        <w:ind w:left="3630" w:hanging="420"/>
      </w:pPr>
    </w:lvl>
    <w:lvl w:ilvl="8" w:tplc="0409001B" w:tentative="1">
      <w:start w:val="1"/>
      <w:numFmt w:val="lowerRoman"/>
      <w:lvlText w:val="%9."/>
      <w:lvlJc w:val="right"/>
      <w:pPr>
        <w:ind w:left="4050" w:hanging="420"/>
      </w:pPr>
    </w:lvl>
  </w:abstractNum>
  <w:abstractNum w:abstractNumId="31">
    <w:nsid w:val="4E8E5EEB"/>
    <w:multiLevelType w:val="hybridMultilevel"/>
    <w:tmpl w:val="475627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F9005B3"/>
    <w:multiLevelType w:val="hybridMultilevel"/>
    <w:tmpl w:val="AD0EA154"/>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1834CA3"/>
    <w:multiLevelType w:val="multilevel"/>
    <w:tmpl w:val="2A02013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sz w:val="20"/>
        <w:szCs w:val="20"/>
      </w:rPr>
    </w:lvl>
    <w:lvl w:ilvl="3">
      <w:start w:val="1"/>
      <w:numFmt w:val="bullet"/>
      <w:lvlText w:val=""/>
      <w:lvlJc w:val="left"/>
      <w:pPr>
        <w:ind w:left="1680" w:hanging="420"/>
      </w:pPr>
      <w:rPr>
        <w:rFonts w:ascii="Symbol" w:hAnsi="Symbol" w:hint="default"/>
        <w:sz w:val="20"/>
        <w:szCs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5AFD59F5"/>
    <w:multiLevelType w:val="multilevel"/>
    <w:tmpl w:val="E086027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Symbol" w:hAnsi="Symbol" w:hint="default"/>
        <w:sz w:val="20"/>
        <w:szCs w:val="20"/>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5">
    <w:nsid w:val="5AFD620F"/>
    <w:multiLevelType w:val="multilevel"/>
    <w:tmpl w:val="B9660890"/>
    <w:lvl w:ilvl="0">
      <w:start w:val="1"/>
      <w:numFmt w:val="bullet"/>
      <w:lvlText w:val=""/>
      <w:lvlJc w:val="left"/>
      <w:pPr>
        <w:ind w:left="420" w:hanging="420"/>
      </w:pPr>
      <w:rPr>
        <w:rFonts w:ascii="Symbol" w:hAnsi="Symbol" w:hint="default"/>
        <w:sz w:val="20"/>
        <w:szCs w:val="20"/>
      </w:rPr>
    </w:lvl>
    <w:lvl w:ilvl="1">
      <w:start w:val="1"/>
      <w:numFmt w:val="bullet"/>
      <w:lvlText w:val=""/>
      <w:lvlJc w:val="left"/>
      <w:pPr>
        <w:tabs>
          <w:tab w:val="left" w:pos="840"/>
        </w:tabs>
        <w:ind w:left="840" w:hanging="420"/>
      </w:pPr>
      <w:rPr>
        <w:rFonts w:ascii="Symbol" w:hAnsi="Symbol" w:hint="default"/>
        <w:sz w:val="20"/>
        <w:szCs w:val="20"/>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nsid w:val="5AFE37B9"/>
    <w:multiLevelType w:val="multilevel"/>
    <w:tmpl w:val="68A01EA6"/>
    <w:lvl w:ilvl="0">
      <w:start w:val="1"/>
      <w:numFmt w:val="bullet"/>
      <w:lvlText w:val=""/>
      <w:lvlJc w:val="left"/>
      <w:pPr>
        <w:ind w:left="840" w:hanging="420"/>
      </w:pPr>
      <w:rPr>
        <w:rFonts w:ascii="Symbol" w:hAnsi="Symbol" w:hint="default"/>
        <w:sz w:val="20"/>
        <w:szCs w:val="20"/>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7">
    <w:nsid w:val="5AFE37FD"/>
    <w:multiLevelType w:val="singleLevel"/>
    <w:tmpl w:val="94B4423C"/>
    <w:lvl w:ilvl="0">
      <w:start w:val="1"/>
      <w:numFmt w:val="bullet"/>
      <w:lvlText w:val="o"/>
      <w:lvlJc w:val="left"/>
      <w:pPr>
        <w:ind w:left="840" w:hanging="420"/>
      </w:pPr>
      <w:rPr>
        <w:rFonts w:ascii="Courier New" w:hAnsi="Courier New" w:cs="Courier New" w:hint="default"/>
        <w:sz w:val="20"/>
        <w:szCs w:val="20"/>
      </w:rPr>
    </w:lvl>
  </w:abstractNum>
  <w:abstractNum w:abstractNumId="38">
    <w:nsid w:val="5AFE380D"/>
    <w:multiLevelType w:val="singleLevel"/>
    <w:tmpl w:val="94B4423C"/>
    <w:lvl w:ilvl="0">
      <w:start w:val="1"/>
      <w:numFmt w:val="bullet"/>
      <w:lvlText w:val="o"/>
      <w:lvlJc w:val="left"/>
      <w:pPr>
        <w:ind w:left="420" w:hanging="420"/>
      </w:pPr>
      <w:rPr>
        <w:rFonts w:ascii="Courier New" w:hAnsi="Courier New" w:cs="Courier New" w:hint="default"/>
        <w:sz w:val="20"/>
        <w:szCs w:val="20"/>
      </w:rPr>
    </w:lvl>
  </w:abstractNum>
  <w:abstractNum w:abstractNumId="39">
    <w:nsid w:val="5AFE381C"/>
    <w:multiLevelType w:val="singleLevel"/>
    <w:tmpl w:val="94B4423C"/>
    <w:lvl w:ilvl="0">
      <w:start w:val="1"/>
      <w:numFmt w:val="bullet"/>
      <w:lvlText w:val="o"/>
      <w:lvlJc w:val="left"/>
      <w:pPr>
        <w:ind w:left="420" w:hanging="420"/>
      </w:pPr>
      <w:rPr>
        <w:rFonts w:ascii="Courier New" w:hAnsi="Courier New" w:cs="Courier New" w:hint="default"/>
        <w:sz w:val="20"/>
        <w:szCs w:val="20"/>
      </w:rPr>
    </w:lvl>
  </w:abstractNum>
  <w:abstractNum w:abstractNumId="40">
    <w:nsid w:val="5AFE382E"/>
    <w:multiLevelType w:val="singleLevel"/>
    <w:tmpl w:val="54EEB79A"/>
    <w:lvl w:ilvl="0">
      <w:start w:val="1"/>
      <w:numFmt w:val="bullet"/>
      <w:lvlText w:val=""/>
      <w:lvlJc w:val="left"/>
      <w:pPr>
        <w:ind w:left="840" w:hanging="420"/>
      </w:pPr>
      <w:rPr>
        <w:rFonts w:ascii="Symbol" w:hAnsi="Symbol" w:hint="default"/>
        <w:sz w:val="20"/>
        <w:szCs w:val="20"/>
      </w:rPr>
    </w:lvl>
  </w:abstractNum>
  <w:abstractNum w:abstractNumId="41">
    <w:nsid w:val="5B73F8F9"/>
    <w:multiLevelType w:val="multilevel"/>
    <w:tmpl w:val="1FDCA432"/>
    <w:lvl w:ilvl="0">
      <w:start w:val="1"/>
      <w:numFmt w:val="bullet"/>
      <w:lvlText w:val="•"/>
      <w:lvlJc w:val="left"/>
      <w:pPr>
        <w:ind w:left="420" w:hanging="420"/>
      </w:pPr>
      <w:rPr>
        <w:rFonts w:ascii="Arial" w:hAnsi="Arial" w:cs="Times New Roman" w:hint="default"/>
      </w:rPr>
    </w:lvl>
    <w:lvl w:ilvl="1">
      <w:start w:val="1"/>
      <w:numFmt w:val="bullet"/>
      <w:lvlText w:val="o"/>
      <w:lvlJc w:val="left"/>
      <w:pPr>
        <w:tabs>
          <w:tab w:val="left" w:pos="840"/>
        </w:tabs>
        <w:ind w:left="840" w:hanging="420"/>
      </w:pPr>
      <w:rPr>
        <w:rFonts w:ascii="Courier New" w:hAnsi="Courier New" w:cs="Courier New" w:hint="default"/>
        <w:sz w:val="20"/>
        <w:szCs w:val="20"/>
      </w:rPr>
    </w:lvl>
    <w:lvl w:ilvl="2">
      <w:start w:val="1"/>
      <w:numFmt w:val="bullet"/>
      <w:lvlText w:val="o"/>
      <w:lvlJc w:val="left"/>
      <w:pPr>
        <w:tabs>
          <w:tab w:val="left" w:pos="1260"/>
        </w:tabs>
        <w:ind w:left="1260" w:hanging="420"/>
      </w:pPr>
      <w:rPr>
        <w:rFonts w:ascii="Courier New" w:hAnsi="Courier New" w:cs="Courier New" w:hint="default"/>
      </w:rPr>
    </w:lvl>
    <w:lvl w:ilvl="3">
      <w:start w:val="174"/>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2">
    <w:nsid w:val="5FB56CD3"/>
    <w:multiLevelType w:val="hybridMultilevel"/>
    <w:tmpl w:val="BE9AB496"/>
    <w:lvl w:ilvl="0" w:tplc="D10A25A6">
      <w:start w:val="1"/>
      <w:numFmt w:val="bullet"/>
      <w:lvlText w:val="•"/>
      <w:lvlJc w:val="left"/>
      <w:pPr>
        <w:ind w:left="1146" w:hanging="420"/>
      </w:pPr>
      <w:rPr>
        <w:rFonts w:ascii="Arial" w:hAnsi="Arial" w:cs="Times New Roman" w:hint="default"/>
      </w:rPr>
    </w:lvl>
    <w:lvl w:ilvl="1" w:tplc="D10A25A6">
      <w:start w:val="1"/>
      <w:numFmt w:val="bullet"/>
      <w:lvlText w:val="•"/>
      <w:lvlJc w:val="left"/>
      <w:pPr>
        <w:ind w:left="1566" w:hanging="420"/>
      </w:pPr>
      <w:rPr>
        <w:rFonts w:ascii="Arial" w:hAnsi="Arial" w:cs="Times New Roman" w:hint="default"/>
      </w:rPr>
    </w:lvl>
    <w:lvl w:ilvl="2" w:tplc="D10A25A6">
      <w:start w:val="1"/>
      <w:numFmt w:val="bullet"/>
      <w:lvlText w:val="•"/>
      <w:lvlJc w:val="left"/>
      <w:pPr>
        <w:ind w:left="1986" w:hanging="420"/>
      </w:pPr>
      <w:rPr>
        <w:rFonts w:ascii="Arial" w:hAnsi="Arial" w:cs="Times New Roman"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43">
    <w:nsid w:val="63370C69"/>
    <w:multiLevelType w:val="hybridMultilevel"/>
    <w:tmpl w:val="C6E039BE"/>
    <w:lvl w:ilvl="0" w:tplc="AD145558">
      <w:start w:val="1"/>
      <w:numFmt w:val="decimal"/>
      <w:lvlText w:val="[%1]"/>
      <w:lvlJc w:val="left"/>
      <w:pPr>
        <w:ind w:left="690" w:hanging="420"/>
      </w:pPr>
      <w:rPr>
        <w:rFonts w:hint="eastAsia"/>
      </w:rPr>
    </w:lvl>
    <w:lvl w:ilvl="1" w:tplc="04090019">
      <w:start w:val="1"/>
      <w:numFmt w:val="lowerLetter"/>
      <w:lvlText w:val="%2)"/>
      <w:lvlJc w:val="left"/>
      <w:pPr>
        <w:ind w:left="1110" w:hanging="420"/>
      </w:pPr>
    </w:lvl>
    <w:lvl w:ilvl="2" w:tplc="0409001B" w:tentative="1">
      <w:start w:val="1"/>
      <w:numFmt w:val="lowerRoman"/>
      <w:lvlText w:val="%3."/>
      <w:lvlJc w:val="right"/>
      <w:pPr>
        <w:ind w:left="1530" w:hanging="420"/>
      </w:pPr>
    </w:lvl>
    <w:lvl w:ilvl="3" w:tplc="0409000F" w:tentative="1">
      <w:start w:val="1"/>
      <w:numFmt w:val="decimal"/>
      <w:lvlText w:val="%4."/>
      <w:lvlJc w:val="left"/>
      <w:pPr>
        <w:ind w:left="1950" w:hanging="420"/>
      </w:pPr>
    </w:lvl>
    <w:lvl w:ilvl="4" w:tplc="04090019" w:tentative="1">
      <w:start w:val="1"/>
      <w:numFmt w:val="lowerLetter"/>
      <w:lvlText w:val="%5)"/>
      <w:lvlJc w:val="left"/>
      <w:pPr>
        <w:ind w:left="2370" w:hanging="420"/>
      </w:pPr>
    </w:lvl>
    <w:lvl w:ilvl="5" w:tplc="0409001B" w:tentative="1">
      <w:start w:val="1"/>
      <w:numFmt w:val="lowerRoman"/>
      <w:lvlText w:val="%6."/>
      <w:lvlJc w:val="right"/>
      <w:pPr>
        <w:ind w:left="2790" w:hanging="420"/>
      </w:pPr>
    </w:lvl>
    <w:lvl w:ilvl="6" w:tplc="0409000F" w:tentative="1">
      <w:start w:val="1"/>
      <w:numFmt w:val="decimal"/>
      <w:lvlText w:val="%7."/>
      <w:lvlJc w:val="left"/>
      <w:pPr>
        <w:ind w:left="3210" w:hanging="420"/>
      </w:pPr>
    </w:lvl>
    <w:lvl w:ilvl="7" w:tplc="04090019" w:tentative="1">
      <w:start w:val="1"/>
      <w:numFmt w:val="lowerLetter"/>
      <w:lvlText w:val="%8)"/>
      <w:lvlJc w:val="left"/>
      <w:pPr>
        <w:ind w:left="3630" w:hanging="420"/>
      </w:pPr>
    </w:lvl>
    <w:lvl w:ilvl="8" w:tplc="0409001B" w:tentative="1">
      <w:start w:val="1"/>
      <w:numFmt w:val="lowerRoman"/>
      <w:lvlText w:val="%9."/>
      <w:lvlJc w:val="right"/>
      <w:pPr>
        <w:ind w:left="4050" w:hanging="420"/>
      </w:pPr>
    </w:lvl>
  </w:abstractNum>
  <w:abstractNum w:abstractNumId="4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5">
    <w:nsid w:val="64F84EA3"/>
    <w:multiLevelType w:val="hybridMultilevel"/>
    <w:tmpl w:val="0136DD9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6">
    <w:nsid w:val="65A545FF"/>
    <w:multiLevelType w:val="hybridMultilevel"/>
    <w:tmpl w:val="E1368FDC"/>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6E370E79"/>
    <w:multiLevelType w:val="hybridMultilevel"/>
    <w:tmpl w:val="9C2E0902"/>
    <w:lvl w:ilvl="0" w:tplc="D10A25A6">
      <w:start w:val="1"/>
      <w:numFmt w:val="bullet"/>
      <w:lvlText w:val="•"/>
      <w:lvlJc w:val="left"/>
      <w:pPr>
        <w:ind w:left="840" w:hanging="420"/>
      </w:pPr>
      <w:rPr>
        <w:rFonts w:ascii="Arial" w:hAnsi="Arial" w:cs="Times New Roman" w:hint="default"/>
      </w:rPr>
    </w:lvl>
    <w:lvl w:ilvl="1" w:tplc="D10A25A6">
      <w:start w:val="1"/>
      <w:numFmt w:val="bullet"/>
      <w:lvlText w:val="•"/>
      <w:lvlJc w:val="left"/>
      <w:pPr>
        <w:ind w:left="1260" w:hanging="420"/>
      </w:pPr>
      <w:rPr>
        <w:rFonts w:ascii="Arial" w:hAnsi="Arial" w:cs="Times New Roman" w:hint="default"/>
      </w:rPr>
    </w:lvl>
    <w:lvl w:ilvl="2" w:tplc="54EEB79A">
      <w:start w:val="1"/>
      <w:numFmt w:val="bullet"/>
      <w:lvlText w:val=""/>
      <w:lvlJc w:val="left"/>
      <w:pPr>
        <w:ind w:left="1680" w:hanging="420"/>
      </w:pPr>
      <w:rPr>
        <w:rFonts w:ascii="Symbol" w:hAnsi="Symbol" w:hint="default"/>
        <w:sz w:val="20"/>
        <w:szCs w:val="20"/>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nsid w:val="739912FB"/>
    <w:multiLevelType w:val="hybridMultilevel"/>
    <w:tmpl w:val="D6E6DEA2"/>
    <w:lvl w:ilvl="0" w:tplc="54EEB79A">
      <w:start w:val="1"/>
      <w:numFmt w:val="bullet"/>
      <w:lvlText w:val=""/>
      <w:lvlJc w:val="left"/>
      <w:pPr>
        <w:ind w:left="420" w:hanging="420"/>
      </w:pPr>
      <w:rPr>
        <w:rFonts w:ascii="Symbol" w:hAnsi="Symbol" w:hint="default"/>
        <w:sz w:val="20"/>
        <w:szCs w:val="20"/>
      </w:rPr>
    </w:lvl>
    <w:lvl w:ilvl="1" w:tplc="54EEB79A">
      <w:start w:val="1"/>
      <w:numFmt w:val="bullet"/>
      <w:lvlText w:val=""/>
      <w:lvlJc w:val="left"/>
      <w:pPr>
        <w:ind w:left="840" w:hanging="420"/>
      </w:pPr>
      <w:rPr>
        <w:rFonts w:ascii="Symbol" w:hAnsi="Symbol" w:hint="default"/>
        <w:sz w:val="20"/>
        <w:szCs w:val="2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nsid w:val="7C1927B6"/>
    <w:multiLevelType w:val="hybridMultilevel"/>
    <w:tmpl w:val="43DA7B68"/>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8"/>
  </w:num>
  <w:num w:numId="2">
    <w:abstractNumId w:val="44"/>
  </w:num>
  <w:num w:numId="3">
    <w:abstractNumId w:val="16"/>
  </w:num>
  <w:num w:numId="4">
    <w:abstractNumId w:val="49"/>
  </w:num>
  <w:num w:numId="5">
    <w:abstractNumId w:val="45"/>
  </w:num>
  <w:num w:numId="6">
    <w:abstractNumId w:val="14"/>
  </w:num>
  <w:num w:numId="7">
    <w:abstractNumId w:val="29"/>
  </w:num>
  <w:num w:numId="8">
    <w:abstractNumId w:val="50"/>
  </w:num>
  <w:num w:numId="9">
    <w:abstractNumId w:val="2"/>
  </w:num>
  <w:num w:numId="10">
    <w:abstractNumId w:val="22"/>
  </w:num>
  <w:num w:numId="11">
    <w:abstractNumId w:val="32"/>
  </w:num>
  <w:num w:numId="12">
    <w:abstractNumId w:val="33"/>
  </w:num>
  <w:num w:numId="13">
    <w:abstractNumId w:val="46"/>
  </w:num>
  <w:num w:numId="14">
    <w:abstractNumId w:val="10"/>
  </w:num>
  <w:num w:numId="15">
    <w:abstractNumId w:val="27"/>
  </w:num>
  <w:num w:numId="16">
    <w:abstractNumId w:val="19"/>
  </w:num>
  <w:num w:numId="17">
    <w:abstractNumId w:val="37"/>
  </w:num>
  <w:num w:numId="18">
    <w:abstractNumId w:val="34"/>
  </w:num>
  <w:num w:numId="19">
    <w:abstractNumId w:val="38"/>
  </w:num>
  <w:num w:numId="20">
    <w:abstractNumId w:val="39"/>
  </w:num>
  <w:num w:numId="21">
    <w:abstractNumId w:val="21"/>
  </w:num>
  <w:num w:numId="22">
    <w:abstractNumId w:val="40"/>
  </w:num>
  <w:num w:numId="23">
    <w:abstractNumId w:val="35"/>
  </w:num>
  <w:num w:numId="24">
    <w:abstractNumId w:val="13"/>
  </w:num>
  <w:num w:numId="25">
    <w:abstractNumId w:val="36"/>
  </w:num>
  <w:num w:numId="26">
    <w:abstractNumId w:val="24"/>
  </w:num>
  <w:num w:numId="27">
    <w:abstractNumId w:val="17"/>
  </w:num>
  <w:num w:numId="28">
    <w:abstractNumId w:val="48"/>
  </w:num>
  <w:num w:numId="29">
    <w:abstractNumId w:val="3"/>
  </w:num>
  <w:num w:numId="30">
    <w:abstractNumId w:val="30"/>
  </w:num>
  <w:num w:numId="31">
    <w:abstractNumId w:val="4"/>
  </w:num>
  <w:num w:numId="32">
    <w:abstractNumId w:val="0"/>
  </w:num>
  <w:num w:numId="33">
    <w:abstractNumId w:val="23"/>
  </w:num>
  <w:num w:numId="34">
    <w:abstractNumId w:val="28"/>
  </w:num>
  <w:num w:numId="35">
    <w:abstractNumId w:val="7"/>
  </w:num>
  <w:num w:numId="36">
    <w:abstractNumId w:val="31"/>
  </w:num>
  <w:num w:numId="37">
    <w:abstractNumId w:val="41"/>
  </w:num>
  <w:num w:numId="38">
    <w:abstractNumId w:val="9"/>
  </w:num>
  <w:num w:numId="39">
    <w:abstractNumId w:val="20"/>
  </w:num>
  <w:num w:numId="40">
    <w:abstractNumId w:val="6"/>
  </w:num>
  <w:num w:numId="41">
    <w:abstractNumId w:val="47"/>
  </w:num>
  <w:num w:numId="42">
    <w:abstractNumId w:val="15"/>
  </w:num>
  <w:num w:numId="43">
    <w:abstractNumId w:val="42"/>
  </w:num>
  <w:num w:numId="44">
    <w:abstractNumId w:val="1"/>
  </w:num>
  <w:num w:numId="45">
    <w:abstractNumId w:val="5"/>
  </w:num>
  <w:num w:numId="46">
    <w:abstractNumId w:val="43"/>
  </w:num>
  <w:num w:numId="47">
    <w:abstractNumId w:val="26"/>
  </w:num>
  <w:num w:numId="48">
    <w:abstractNumId w:val="25"/>
  </w:num>
  <w:num w:numId="49">
    <w:abstractNumId w:val="12"/>
  </w:num>
  <w:num w:numId="50">
    <w:abstractNumId w:val="8"/>
  </w:num>
  <w:num w:numId="51">
    <w:abstractNumId w:val="11"/>
  </w:num>
  <w:numIdMacAtCleanup w:val="4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5122">
      <v:textbox inset="5.85pt,.7pt,5.85pt,.7pt"/>
    </o:shapedefaults>
  </w:hdrShapeDefaults>
  <w:footnotePr>
    <w:footnote w:id="-1"/>
    <w:footnote w:id="0"/>
  </w:footnotePr>
  <w:endnotePr>
    <w:endnote w:id="-1"/>
    <w:endnote w:id="0"/>
  </w:endnotePr>
  <w:compat>
    <w:doNotUseHTMLParagraphAutoSpacing/>
    <w:useFELayout/>
  </w:compat>
  <w:rsids>
    <w:rsidRoot w:val="00D45B2F"/>
    <w:rsid w:val="00007BD0"/>
    <w:rsid w:val="00011C3B"/>
    <w:rsid w:val="000276C5"/>
    <w:rsid w:val="0004456C"/>
    <w:rsid w:val="0005259B"/>
    <w:rsid w:val="00053FEE"/>
    <w:rsid w:val="00057F14"/>
    <w:rsid w:val="00060AE4"/>
    <w:rsid w:val="000746A7"/>
    <w:rsid w:val="000910BB"/>
    <w:rsid w:val="000926AF"/>
    <w:rsid w:val="000A3ED2"/>
    <w:rsid w:val="000C00FA"/>
    <w:rsid w:val="000C51AA"/>
    <w:rsid w:val="000D128F"/>
    <w:rsid w:val="000D17BC"/>
    <w:rsid w:val="000E4F35"/>
    <w:rsid w:val="000F6C1C"/>
    <w:rsid w:val="00116F4B"/>
    <w:rsid w:val="00137471"/>
    <w:rsid w:val="00150FD3"/>
    <w:rsid w:val="001545A2"/>
    <w:rsid w:val="001560AF"/>
    <w:rsid w:val="00184428"/>
    <w:rsid w:val="001A248F"/>
    <w:rsid w:val="001A3B5F"/>
    <w:rsid w:val="001C3D19"/>
    <w:rsid w:val="001C4490"/>
    <w:rsid w:val="001D2C1A"/>
    <w:rsid w:val="001D3BA2"/>
    <w:rsid w:val="001D44B7"/>
    <w:rsid w:val="001D567F"/>
    <w:rsid w:val="001E0075"/>
    <w:rsid w:val="001E7BCF"/>
    <w:rsid w:val="001F1B1F"/>
    <w:rsid w:val="001F2A20"/>
    <w:rsid w:val="0022485E"/>
    <w:rsid w:val="00233641"/>
    <w:rsid w:val="00243A99"/>
    <w:rsid w:val="00286C58"/>
    <w:rsid w:val="00292437"/>
    <w:rsid w:val="0029567C"/>
    <w:rsid w:val="002C75AE"/>
    <w:rsid w:val="002E2A59"/>
    <w:rsid w:val="00300200"/>
    <w:rsid w:val="00301B7A"/>
    <w:rsid w:val="00306D59"/>
    <w:rsid w:val="0032503A"/>
    <w:rsid w:val="00325EE1"/>
    <w:rsid w:val="00330678"/>
    <w:rsid w:val="003357C0"/>
    <w:rsid w:val="00344D60"/>
    <w:rsid w:val="00346477"/>
    <w:rsid w:val="00347CB0"/>
    <w:rsid w:val="0036248C"/>
    <w:rsid w:val="00367401"/>
    <w:rsid w:val="00374DA0"/>
    <w:rsid w:val="00375678"/>
    <w:rsid w:val="0039390A"/>
    <w:rsid w:val="00393ACC"/>
    <w:rsid w:val="00394AB0"/>
    <w:rsid w:val="00396252"/>
    <w:rsid w:val="003A3AA4"/>
    <w:rsid w:val="003A4B47"/>
    <w:rsid w:val="003B24AF"/>
    <w:rsid w:val="003B7182"/>
    <w:rsid w:val="003D2CB3"/>
    <w:rsid w:val="003D5036"/>
    <w:rsid w:val="003D764D"/>
    <w:rsid w:val="003E3A1A"/>
    <w:rsid w:val="0040091C"/>
    <w:rsid w:val="00406D7A"/>
    <w:rsid w:val="004258BA"/>
    <w:rsid w:val="004531C9"/>
    <w:rsid w:val="00457D91"/>
    <w:rsid w:val="00460C31"/>
    <w:rsid w:val="00464E5B"/>
    <w:rsid w:val="0047055A"/>
    <w:rsid w:val="00474450"/>
    <w:rsid w:val="00483333"/>
    <w:rsid w:val="004873E6"/>
    <w:rsid w:val="004942BA"/>
    <w:rsid w:val="004B15B8"/>
    <w:rsid w:val="004B4FC6"/>
    <w:rsid w:val="004B566C"/>
    <w:rsid w:val="004B7B48"/>
    <w:rsid w:val="004C1216"/>
    <w:rsid w:val="004C1D65"/>
    <w:rsid w:val="004D4AB1"/>
    <w:rsid w:val="004F218A"/>
    <w:rsid w:val="00502F5F"/>
    <w:rsid w:val="0050334E"/>
    <w:rsid w:val="005034F2"/>
    <w:rsid w:val="00505387"/>
    <w:rsid w:val="00512DF7"/>
    <w:rsid w:val="005141E7"/>
    <w:rsid w:val="00517E63"/>
    <w:rsid w:val="005262B0"/>
    <w:rsid w:val="00526B0D"/>
    <w:rsid w:val="0055346F"/>
    <w:rsid w:val="005579FF"/>
    <w:rsid w:val="005702AD"/>
    <w:rsid w:val="005776DD"/>
    <w:rsid w:val="0058179A"/>
    <w:rsid w:val="00582117"/>
    <w:rsid w:val="0058478F"/>
    <w:rsid w:val="00593315"/>
    <w:rsid w:val="005A170D"/>
    <w:rsid w:val="005A6C96"/>
    <w:rsid w:val="005B0927"/>
    <w:rsid w:val="005B7491"/>
    <w:rsid w:val="005C7E03"/>
    <w:rsid w:val="005D0418"/>
    <w:rsid w:val="005E0304"/>
    <w:rsid w:val="005E1D58"/>
    <w:rsid w:val="005E77FC"/>
    <w:rsid w:val="00610E37"/>
    <w:rsid w:val="006207ED"/>
    <w:rsid w:val="00626BC9"/>
    <w:rsid w:val="006422B9"/>
    <w:rsid w:val="006458DF"/>
    <w:rsid w:val="00650D52"/>
    <w:rsid w:val="00653340"/>
    <w:rsid w:val="00654A1A"/>
    <w:rsid w:val="00656094"/>
    <w:rsid w:val="006615B2"/>
    <w:rsid w:val="00662313"/>
    <w:rsid w:val="00673911"/>
    <w:rsid w:val="006870C9"/>
    <w:rsid w:val="006A3ADF"/>
    <w:rsid w:val="006B4C1E"/>
    <w:rsid w:val="006C090F"/>
    <w:rsid w:val="006C2221"/>
    <w:rsid w:val="006C4E32"/>
    <w:rsid w:val="006C56D8"/>
    <w:rsid w:val="006D07AE"/>
    <w:rsid w:val="006D1C93"/>
    <w:rsid w:val="006D4365"/>
    <w:rsid w:val="006E3F11"/>
    <w:rsid w:val="00701410"/>
    <w:rsid w:val="007113A1"/>
    <w:rsid w:val="00721CF6"/>
    <w:rsid w:val="00723E46"/>
    <w:rsid w:val="00733826"/>
    <w:rsid w:val="00766CFB"/>
    <w:rsid w:val="007816FF"/>
    <w:rsid w:val="00783B44"/>
    <w:rsid w:val="00785028"/>
    <w:rsid w:val="007A3A5A"/>
    <w:rsid w:val="007A4370"/>
    <w:rsid w:val="007B2BA9"/>
    <w:rsid w:val="007E1D15"/>
    <w:rsid w:val="007E1DEA"/>
    <w:rsid w:val="007E2202"/>
    <w:rsid w:val="007F687B"/>
    <w:rsid w:val="008145EA"/>
    <w:rsid w:val="00815869"/>
    <w:rsid w:val="00816B81"/>
    <w:rsid w:val="00823B90"/>
    <w:rsid w:val="0083266E"/>
    <w:rsid w:val="008544C6"/>
    <w:rsid w:val="008546E5"/>
    <w:rsid w:val="00865A17"/>
    <w:rsid w:val="008766E9"/>
    <w:rsid w:val="00881D74"/>
    <w:rsid w:val="00881E7B"/>
    <w:rsid w:val="008836AC"/>
    <w:rsid w:val="0089166C"/>
    <w:rsid w:val="00893204"/>
    <w:rsid w:val="008960DE"/>
    <w:rsid w:val="008A36DF"/>
    <w:rsid w:val="008C1698"/>
    <w:rsid w:val="008C1A3D"/>
    <w:rsid w:val="008D01C3"/>
    <w:rsid w:val="008D1E13"/>
    <w:rsid w:val="008D6549"/>
    <w:rsid w:val="008D70D2"/>
    <w:rsid w:val="00900AE8"/>
    <w:rsid w:val="00900DAD"/>
    <w:rsid w:val="0091408E"/>
    <w:rsid w:val="009176A0"/>
    <w:rsid w:val="00934B91"/>
    <w:rsid w:val="009437F3"/>
    <w:rsid w:val="0095025E"/>
    <w:rsid w:val="00951142"/>
    <w:rsid w:val="00955C4C"/>
    <w:rsid w:val="00995319"/>
    <w:rsid w:val="00995338"/>
    <w:rsid w:val="009C0BC7"/>
    <w:rsid w:val="009C6592"/>
    <w:rsid w:val="009E209B"/>
    <w:rsid w:val="009F0747"/>
    <w:rsid w:val="00A03514"/>
    <w:rsid w:val="00A17079"/>
    <w:rsid w:val="00A27496"/>
    <w:rsid w:val="00A3700A"/>
    <w:rsid w:val="00A448C3"/>
    <w:rsid w:val="00A458D4"/>
    <w:rsid w:val="00A461C7"/>
    <w:rsid w:val="00A46FB7"/>
    <w:rsid w:val="00A53118"/>
    <w:rsid w:val="00A8188E"/>
    <w:rsid w:val="00A86AB5"/>
    <w:rsid w:val="00A97226"/>
    <w:rsid w:val="00AA0E64"/>
    <w:rsid w:val="00AA142F"/>
    <w:rsid w:val="00AA53DB"/>
    <w:rsid w:val="00AB239A"/>
    <w:rsid w:val="00AB437A"/>
    <w:rsid w:val="00AB4656"/>
    <w:rsid w:val="00AC39FB"/>
    <w:rsid w:val="00AC4F84"/>
    <w:rsid w:val="00AD3C7E"/>
    <w:rsid w:val="00AD53C7"/>
    <w:rsid w:val="00AD66F9"/>
    <w:rsid w:val="00AD7ADC"/>
    <w:rsid w:val="00AE08EB"/>
    <w:rsid w:val="00AE0F35"/>
    <w:rsid w:val="00B00BBE"/>
    <w:rsid w:val="00B10710"/>
    <w:rsid w:val="00B208FA"/>
    <w:rsid w:val="00B2766F"/>
    <w:rsid w:val="00B31ABC"/>
    <w:rsid w:val="00B445ED"/>
    <w:rsid w:val="00B56DB4"/>
    <w:rsid w:val="00B6300F"/>
    <w:rsid w:val="00B84623"/>
    <w:rsid w:val="00B931A3"/>
    <w:rsid w:val="00B97E29"/>
    <w:rsid w:val="00BB66D5"/>
    <w:rsid w:val="00BC7E6E"/>
    <w:rsid w:val="00BD0265"/>
    <w:rsid w:val="00BE1D1F"/>
    <w:rsid w:val="00BE5E66"/>
    <w:rsid w:val="00C00281"/>
    <w:rsid w:val="00C05625"/>
    <w:rsid w:val="00C1056F"/>
    <w:rsid w:val="00C1751E"/>
    <w:rsid w:val="00C17C6C"/>
    <w:rsid w:val="00C21339"/>
    <w:rsid w:val="00C2241C"/>
    <w:rsid w:val="00C266F9"/>
    <w:rsid w:val="00C371EA"/>
    <w:rsid w:val="00C445AD"/>
    <w:rsid w:val="00C44CBA"/>
    <w:rsid w:val="00C458F0"/>
    <w:rsid w:val="00C4666A"/>
    <w:rsid w:val="00C479A3"/>
    <w:rsid w:val="00C50477"/>
    <w:rsid w:val="00C74DAF"/>
    <w:rsid w:val="00C80116"/>
    <w:rsid w:val="00C87BFC"/>
    <w:rsid w:val="00CB4918"/>
    <w:rsid w:val="00CD34BB"/>
    <w:rsid w:val="00CD59E2"/>
    <w:rsid w:val="00CE5340"/>
    <w:rsid w:val="00CF36EF"/>
    <w:rsid w:val="00CF6DD9"/>
    <w:rsid w:val="00CF7FAC"/>
    <w:rsid w:val="00D160C1"/>
    <w:rsid w:val="00D17794"/>
    <w:rsid w:val="00D22398"/>
    <w:rsid w:val="00D228DE"/>
    <w:rsid w:val="00D35E6C"/>
    <w:rsid w:val="00D436CF"/>
    <w:rsid w:val="00D45B2F"/>
    <w:rsid w:val="00D46E88"/>
    <w:rsid w:val="00D60BD6"/>
    <w:rsid w:val="00D613A9"/>
    <w:rsid w:val="00D64F13"/>
    <w:rsid w:val="00D70D86"/>
    <w:rsid w:val="00D76BA4"/>
    <w:rsid w:val="00D76CE1"/>
    <w:rsid w:val="00D8021D"/>
    <w:rsid w:val="00D82D10"/>
    <w:rsid w:val="00D86784"/>
    <w:rsid w:val="00DE2A08"/>
    <w:rsid w:val="00DE2B4D"/>
    <w:rsid w:val="00E00E44"/>
    <w:rsid w:val="00E0492E"/>
    <w:rsid w:val="00E12ECB"/>
    <w:rsid w:val="00E1451F"/>
    <w:rsid w:val="00E15A72"/>
    <w:rsid w:val="00E15E28"/>
    <w:rsid w:val="00E16577"/>
    <w:rsid w:val="00E36051"/>
    <w:rsid w:val="00E544FA"/>
    <w:rsid w:val="00E556CA"/>
    <w:rsid w:val="00E55C9B"/>
    <w:rsid w:val="00E6077C"/>
    <w:rsid w:val="00E6618E"/>
    <w:rsid w:val="00E716FE"/>
    <w:rsid w:val="00E77436"/>
    <w:rsid w:val="00E82C8E"/>
    <w:rsid w:val="00E87CFA"/>
    <w:rsid w:val="00E93D77"/>
    <w:rsid w:val="00E95264"/>
    <w:rsid w:val="00EA2DC1"/>
    <w:rsid w:val="00EC5571"/>
    <w:rsid w:val="00EC762B"/>
    <w:rsid w:val="00ED0E8F"/>
    <w:rsid w:val="00ED2A90"/>
    <w:rsid w:val="00EE3B5B"/>
    <w:rsid w:val="00EE4CC9"/>
    <w:rsid w:val="00EF4800"/>
    <w:rsid w:val="00EF5306"/>
    <w:rsid w:val="00EF674A"/>
    <w:rsid w:val="00F00281"/>
    <w:rsid w:val="00F00A3D"/>
    <w:rsid w:val="00F17CA4"/>
    <w:rsid w:val="00F24DDD"/>
    <w:rsid w:val="00F2770B"/>
    <w:rsid w:val="00F37AB1"/>
    <w:rsid w:val="00F549A3"/>
    <w:rsid w:val="00F55CBF"/>
    <w:rsid w:val="00F63CB9"/>
    <w:rsid w:val="00F72B10"/>
    <w:rsid w:val="00F74ADE"/>
    <w:rsid w:val="00F77359"/>
    <w:rsid w:val="00F86A73"/>
    <w:rsid w:val="00FC345B"/>
    <w:rsid w:val="00FD4E37"/>
    <w:rsid w:val="00FF5152"/>
    <w:rsid w:val="00FF6D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3"/>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2"/>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4"/>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Lista1,?? ??,?????,????"/>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paragraph" w:customStyle="1" w:styleId="Comments">
    <w:name w:val="Comments"/>
    <w:basedOn w:val="Normal"/>
    <w:link w:val="CommentsChar"/>
    <w:qFormat/>
    <w:rsid w:val="008766E9"/>
    <w:pPr>
      <w:overflowPunct/>
      <w:autoSpaceDE/>
      <w:autoSpaceDN/>
      <w:adjustRightInd/>
      <w:spacing w:before="40" w:after="0"/>
      <w:textAlignment w:val="auto"/>
    </w:pPr>
    <w:rPr>
      <w:rFonts w:ascii="Arial" w:hAnsi="Arial"/>
      <w:i/>
      <w:sz w:val="18"/>
      <w:szCs w:val="24"/>
      <w:lang w:eastAsia="en-GB"/>
    </w:rPr>
  </w:style>
  <w:style w:type="character" w:customStyle="1" w:styleId="CommentsChar">
    <w:name w:val="Comments Char"/>
    <w:link w:val="Comments"/>
    <w:rsid w:val="008766E9"/>
    <w:rPr>
      <w:rFonts w:ascii="Arial" w:hAnsi="Arial"/>
      <w:i/>
      <w:sz w:val="18"/>
      <w:szCs w:val="24"/>
      <w:lang w:val="en-GB" w:eastAsia="en-GB"/>
    </w:rPr>
  </w:style>
  <w:style w:type="paragraph" w:customStyle="1" w:styleId="ListParagraph2">
    <w:name w:val="List Paragraph2"/>
    <w:basedOn w:val="Normal"/>
    <w:uiPriority w:val="99"/>
    <w:qFormat/>
    <w:rsid w:val="00AB4656"/>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1">
    <w:name w:val="List Paragraph1"/>
    <w:basedOn w:val="Normal"/>
    <w:qFormat/>
    <w:rsid w:val="003D2CB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ac0">
    <w:name w:val="tac"/>
    <w:basedOn w:val="Normal"/>
    <w:rsid w:val="00CF36EF"/>
    <w:pPr>
      <w:keepNext/>
      <w:overflowPunct/>
      <w:adjustRightInd/>
      <w:spacing w:after="0"/>
      <w:jc w:val="center"/>
      <w:textAlignment w:val="auto"/>
    </w:pPr>
    <w:rPr>
      <w:rFonts w:ascii="Arial" w:eastAsia="SimSun" w:hAnsi="Arial" w:cs="Arial"/>
      <w:sz w:val="18"/>
      <w:szCs w:val="18"/>
      <w:lang w:val="en-US" w:eastAsia="zh-CN"/>
    </w:rPr>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Administrator\AppData\Local\Temp\R1-1809434.zip" TargetMode="External"/><Relationship Id="rId117" Type="http://schemas.openxmlformats.org/officeDocument/2006/relationships/hyperlink" Target="file:///C:\Users\Administrator\AppData\Local\Temp\R1-1809182.zip" TargetMode="External"/><Relationship Id="rId21" Type="http://schemas.openxmlformats.org/officeDocument/2006/relationships/hyperlink" Target="mailto:alex.hsu@mediatek.com" TargetMode="External"/><Relationship Id="rId42" Type="http://schemas.openxmlformats.org/officeDocument/2006/relationships/hyperlink" Target="file:///C:\Users\Administrator\AppData\Local\Temp\R1-1808231.zip" TargetMode="External"/><Relationship Id="rId47" Type="http://schemas.openxmlformats.org/officeDocument/2006/relationships/hyperlink" Target="file:///C:\Users\Administrator\AppData\Local\Temp\R1-1808387.zip" TargetMode="External"/><Relationship Id="rId63" Type="http://schemas.openxmlformats.org/officeDocument/2006/relationships/hyperlink" Target="file:///C:\Users\Administrator\AppData\Local\Temp\R1-1808332.zip" TargetMode="External"/><Relationship Id="rId68" Type="http://schemas.openxmlformats.org/officeDocument/2006/relationships/hyperlink" Target="file:///C:\Users\Administrator\AppData\Local\Temp\R1-1808835.zip" TargetMode="External"/><Relationship Id="rId84" Type="http://schemas.openxmlformats.org/officeDocument/2006/relationships/hyperlink" Target="file:///C:\Users\Administrator\AppData\Local\Temp\R1-1808205.zip" TargetMode="External"/><Relationship Id="rId89" Type="http://schemas.openxmlformats.org/officeDocument/2006/relationships/hyperlink" Target="file:///C:\Users\Administrator\AppData\Local\Temp\R1-1809500.zip" TargetMode="External"/><Relationship Id="rId112" Type="http://schemas.openxmlformats.org/officeDocument/2006/relationships/hyperlink" Target="file:///C:\Users\Administrator\AppData\Local\Temp\R1-1808983.zip" TargetMode="External"/><Relationship Id="rId16" Type="http://schemas.openxmlformats.org/officeDocument/2006/relationships/hyperlink" Target="mailto:dawid.koziol@nokia.com" TargetMode="External"/><Relationship Id="rId107" Type="http://schemas.openxmlformats.org/officeDocument/2006/relationships/hyperlink" Target="file:///C:\Users\Administrator\AppData\Local\Temp\R1-1808391.zip" TargetMode="External"/><Relationship Id="rId11" Type="http://schemas.openxmlformats.org/officeDocument/2006/relationships/hyperlink" Target="../R1-1809789.zip" TargetMode="External"/><Relationship Id="rId32" Type="http://schemas.openxmlformats.org/officeDocument/2006/relationships/hyperlink" Target="file:///C:\Users\Administrator\AppData\Local\Temp\R1-1808563.zip" TargetMode="External"/><Relationship Id="rId37" Type="http://schemas.openxmlformats.org/officeDocument/2006/relationships/hyperlink" Target="file:///C:\Users\Administrator\AppData\Local\Temp\R1-1808955.zip" TargetMode="External"/><Relationship Id="rId53" Type="http://schemas.openxmlformats.org/officeDocument/2006/relationships/hyperlink" Target="file:///C:\Users\Administrator\AppData\Local\Temp\R1-1809079.zip" TargetMode="External"/><Relationship Id="rId58" Type="http://schemas.openxmlformats.org/officeDocument/2006/relationships/hyperlink" Target="file:///C:\Users\Administrator\AppData\Local\Temp\R1-1809058.zip" TargetMode="External"/><Relationship Id="rId74" Type="http://schemas.openxmlformats.org/officeDocument/2006/relationships/hyperlink" Target="file:///C:\Users\Administrator\AppData\Local\Temp\R1-1809181.zip" TargetMode="External"/><Relationship Id="rId79" Type="http://schemas.openxmlformats.org/officeDocument/2006/relationships/hyperlink" Target="file:///C:\Users\Administrator\AppData\Local\Temp\R1-1809436.zip" TargetMode="External"/><Relationship Id="rId102" Type="http://schemas.openxmlformats.org/officeDocument/2006/relationships/hyperlink" Target="file:///C:\Users\Administrator\AppData\Local\Temp\R1-1808155.zip" TargetMode="External"/><Relationship Id="rId5" Type="http://schemas.openxmlformats.org/officeDocument/2006/relationships/footnotes" Target="footnotes.xml"/><Relationship Id="rId61" Type="http://schemas.openxmlformats.org/officeDocument/2006/relationships/hyperlink" Target="file:///C:\Users\Administrator\AppData\Local\Temp\R1-1808232.zip" TargetMode="External"/><Relationship Id="rId82" Type="http://schemas.openxmlformats.org/officeDocument/2006/relationships/hyperlink" Target="file:///C:\Users\Administrator\AppData\Local\Temp\R1-1808154.zip" TargetMode="External"/><Relationship Id="rId90" Type="http://schemas.openxmlformats.org/officeDocument/2006/relationships/hyperlink" Target="file:///C:\Users\Administrator\AppData\Local\Temp\R1-1808971.zip" TargetMode="External"/><Relationship Id="rId95" Type="http://schemas.openxmlformats.org/officeDocument/2006/relationships/hyperlink" Target="file:///C:\Users\Administrator\AppData\Local\Temp\R1-1809284.zip" TargetMode="External"/><Relationship Id="rId19" Type="http://schemas.openxmlformats.org/officeDocument/2006/relationships/hyperlink" Target="mailto:alexey.khoryaev@INTEL.COM" TargetMode="External"/><Relationship Id="rId14" Type="http://schemas.openxmlformats.org/officeDocument/2006/relationships/hyperlink" Target="mailto:chengyan.cheng@huawei.com" TargetMode="External"/><Relationship Id="rId22" Type="http://schemas.openxmlformats.org/officeDocument/2006/relationships/hyperlink" Target="mailto:cyril.michel@thalesaleniaspace.com" TargetMode="External"/><Relationship Id="rId27" Type="http://schemas.openxmlformats.org/officeDocument/2006/relationships/hyperlink" Target="file:///C:\Users\Administrator\AppData\Local\Temp\R1-1808151.zip" TargetMode="External"/><Relationship Id="rId30" Type="http://schemas.openxmlformats.org/officeDocument/2006/relationships/hyperlink" Target="file:///C:\Users\Administrator\AppData\Local\Temp\R1-1808386.zip" TargetMode="External"/><Relationship Id="rId35" Type="http://schemas.openxmlformats.org/officeDocument/2006/relationships/hyperlink" Target="file:///C:\Users\Administrator\AppData\Local\Temp\R1-1808834.zip" TargetMode="External"/><Relationship Id="rId43" Type="http://schemas.openxmlformats.org/officeDocument/2006/relationships/hyperlink" Target="file:///C:\Users\Administrator\AppData\Local\Temp\R1-1808969.zip" TargetMode="External"/><Relationship Id="rId48" Type="http://schemas.openxmlformats.org/officeDocument/2006/relationships/hyperlink" Target="file:///C:\Users\Administrator\AppData\Local\Temp\R1-1808500.zip" TargetMode="External"/><Relationship Id="rId56" Type="http://schemas.openxmlformats.org/officeDocument/2006/relationships/hyperlink" Target="file:///C:\Users\Administrator\AppData\Local\Temp\R1-1808153.zip" TargetMode="External"/><Relationship Id="rId64" Type="http://schemas.openxmlformats.org/officeDocument/2006/relationships/hyperlink" Target="file:///C:\Users\Administrator\AppData\Local\Temp\R1-1808388.zip" TargetMode="External"/><Relationship Id="rId69" Type="http://schemas.openxmlformats.org/officeDocument/2006/relationships/hyperlink" Target="file:///C:\Users\Administrator\AppData\Local\Temp\R1-1808915.zip" TargetMode="External"/><Relationship Id="rId77" Type="http://schemas.openxmlformats.org/officeDocument/2006/relationships/hyperlink" Target="file:///C:\Users\Administrator\AppData\Local\Temp\R1-1809316.zip" TargetMode="External"/><Relationship Id="rId100" Type="http://schemas.openxmlformats.org/officeDocument/2006/relationships/hyperlink" Target="file:///C:\Users\Administrator\AppData\Local\Temp\R1-1808055.zip" TargetMode="External"/><Relationship Id="rId105" Type="http://schemas.openxmlformats.org/officeDocument/2006/relationships/hyperlink" Target="file:///C:\Users\Administrator\AppData\Local\Temp\R1-1808158.zip" TargetMode="External"/><Relationship Id="rId113" Type="http://schemas.openxmlformats.org/officeDocument/2006/relationships/hyperlink" Target="file:///C:\Users\Administrator\AppData\Local\Temp\R1-1809082.zip" TargetMode="External"/><Relationship Id="rId118" Type="http://schemas.openxmlformats.org/officeDocument/2006/relationships/footer" Target="footer1.xml"/><Relationship Id="rId8" Type="http://schemas.openxmlformats.org/officeDocument/2006/relationships/hyperlink" Target="../R1-1809786.zip" TargetMode="External"/><Relationship Id="rId51" Type="http://schemas.openxmlformats.org/officeDocument/2006/relationships/hyperlink" Target="file:///C:\Users\Administrator\AppData\Local\Temp\R1-1808976.zip" TargetMode="External"/><Relationship Id="rId72" Type="http://schemas.openxmlformats.org/officeDocument/2006/relationships/hyperlink" Target="file:///C:\Users\Administrator\AppData\Local\Temp\R1-1809080.zip" TargetMode="External"/><Relationship Id="rId80" Type="http://schemas.openxmlformats.org/officeDocument/2006/relationships/hyperlink" Target="file:///C:\Users\Administrator\AppData\Local\Temp\R1-1809487.zip" TargetMode="External"/><Relationship Id="rId85" Type="http://schemas.openxmlformats.org/officeDocument/2006/relationships/hyperlink" Target="file:///C:\Users\Administrator\AppData\Local\Temp\R1-1808233.zip" TargetMode="External"/><Relationship Id="rId93" Type="http://schemas.openxmlformats.org/officeDocument/2006/relationships/hyperlink" Target="file:///C:\Users\Administrator\AppData\Local\Temp\R1-1809081.zip" TargetMode="External"/><Relationship Id="rId98" Type="http://schemas.openxmlformats.org/officeDocument/2006/relationships/hyperlink" Target="file:///C:\Users\Administrator\AppData\Local\Temp\R1-1808053.zip" TargetMode="External"/><Relationship Id="rId3" Type="http://schemas.openxmlformats.org/officeDocument/2006/relationships/settings" Target="settings.xml"/><Relationship Id="rId12" Type="http://schemas.openxmlformats.org/officeDocument/2006/relationships/hyperlink" Target="../R1-1809790.zip" TargetMode="External"/><Relationship Id="rId17" Type="http://schemas.openxmlformats.org/officeDocument/2006/relationships/hyperlink" Target="mailto:Hanbyul.seo@lge.com" TargetMode="External"/><Relationship Id="rId25" Type="http://schemas.openxmlformats.org/officeDocument/2006/relationships/hyperlink" Target="file:///C:\Users\Administrator\AppData\Local\Temp\R1-1809148.zip" TargetMode="External"/><Relationship Id="rId33" Type="http://schemas.openxmlformats.org/officeDocument/2006/relationships/hyperlink" Target="file:///C:\Users\Administrator\AppData\Local\Temp\R1-1808677.zip" TargetMode="External"/><Relationship Id="rId38" Type="http://schemas.openxmlformats.org/officeDocument/2006/relationships/hyperlink" Target="file:///C:\Users\Administrator\AppData\Local\Temp\R1-1808968.zip" TargetMode="External"/><Relationship Id="rId46" Type="http://schemas.openxmlformats.org/officeDocument/2006/relationships/hyperlink" Target="file:///C:\Users\Administrator\AppData\Local\Temp\R1-1809704.zip" TargetMode="External"/><Relationship Id="rId59" Type="http://schemas.openxmlformats.org/officeDocument/2006/relationships/hyperlink" Target="file:///C:\Users\Administrator\AppData\Local\Temp\R1-1808762.zip" TargetMode="External"/><Relationship Id="rId67" Type="http://schemas.openxmlformats.org/officeDocument/2006/relationships/hyperlink" Target="file:///C:\Users\Administrator\AppData\Local\Temp\R1-1808679.zip" TargetMode="External"/><Relationship Id="rId103" Type="http://schemas.openxmlformats.org/officeDocument/2006/relationships/hyperlink" Target="file:///C:\Users\Administrator\AppData\Local\Temp\R1-1808156.zip" TargetMode="External"/><Relationship Id="rId108" Type="http://schemas.openxmlformats.org/officeDocument/2006/relationships/hyperlink" Target="file:///C:\Users\Administrator\AppData\Local\Temp\R1-1808979.zip" TargetMode="External"/><Relationship Id="rId116" Type="http://schemas.openxmlformats.org/officeDocument/2006/relationships/hyperlink" Target="file:///C:\Users\Administrator\AppData\Local\Temp\R1-1809152.zip" TargetMode="External"/><Relationship Id="rId20" Type="http://schemas.openxmlformats.org/officeDocument/2006/relationships/hyperlink" Target="mailto:asbjorn.grovlen@ERICSSON.COM" TargetMode="External"/><Relationship Id="rId41" Type="http://schemas.openxmlformats.org/officeDocument/2006/relationships/hyperlink" Target="file:///C:\Users\Administrator\AppData\Local\Temp\R1-1809078.zip" TargetMode="External"/><Relationship Id="rId54" Type="http://schemas.openxmlformats.org/officeDocument/2006/relationships/hyperlink" Target="file:///C:\Users\Administrator\AppData\Local\Temp\R1-1809496.zip" TargetMode="External"/><Relationship Id="rId62" Type="http://schemas.openxmlformats.org/officeDocument/2006/relationships/hyperlink" Target="file:///C:\Users\Administrator\AppData\Local\Temp\R1-1808290.zip" TargetMode="External"/><Relationship Id="rId70" Type="http://schemas.openxmlformats.org/officeDocument/2006/relationships/hyperlink" Target="file:///C:\Users\Administrator\AppData\Local\Temp\R1-1808970.zip" TargetMode="External"/><Relationship Id="rId75" Type="http://schemas.openxmlformats.org/officeDocument/2006/relationships/hyperlink" Target="file:///C:\Users\Administrator\AppData\Local\Temp\R1-1809190.zip" TargetMode="External"/><Relationship Id="rId83" Type="http://schemas.openxmlformats.org/officeDocument/2006/relationships/hyperlink" Target="file:///C:\Users\Administrator\AppData\Local\Temp\R1-1808204.zip" TargetMode="External"/><Relationship Id="rId88" Type="http://schemas.openxmlformats.org/officeDocument/2006/relationships/hyperlink" Target="file:///C:\Users\Administrator\AppData\Local\Temp\R1-1808680.zip" TargetMode="External"/><Relationship Id="rId91" Type="http://schemas.openxmlformats.org/officeDocument/2006/relationships/hyperlink" Target="file:///C:\Users\Administrator\AppData\Local\Temp\R1-1808978.zip" TargetMode="External"/><Relationship Id="rId96" Type="http://schemas.openxmlformats.org/officeDocument/2006/relationships/hyperlink" Target="file:///C:\Users\Administrator\AppData\Local\Temp\R1-1809437.zip" TargetMode="External"/><Relationship Id="rId111" Type="http://schemas.openxmlformats.org/officeDocument/2006/relationships/hyperlink" Target="file:///C:\Users\Administrator\AppData\Local\Temp\R1-1808982.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jingsun@qti.qualcomm.com" TargetMode="External"/><Relationship Id="rId23" Type="http://schemas.openxmlformats.org/officeDocument/2006/relationships/hyperlink" Target="mailto:nicolas.chuberre@thalesaleniaspace.com" TargetMode="External"/><Relationship Id="rId28" Type="http://schemas.openxmlformats.org/officeDocument/2006/relationships/hyperlink" Target="file:///C:\Users\Administrator\AppData\Local\Temp\R1-1808230.zip" TargetMode="External"/><Relationship Id="rId36" Type="http://schemas.openxmlformats.org/officeDocument/2006/relationships/hyperlink" Target="file:///C:\Users\Administrator\AppData\Local\Temp\R1-1809515.zip" TargetMode="External"/><Relationship Id="rId49" Type="http://schemas.openxmlformats.org/officeDocument/2006/relationships/hyperlink" Target="file:///C:\Users\Administrator\AppData\Local\Temp\R1-1808678.zip" TargetMode="External"/><Relationship Id="rId57" Type="http://schemas.openxmlformats.org/officeDocument/2006/relationships/hyperlink" Target="file:///C:\Users\Administrator\AppData\Local\Temp\R1-1808288.zip" TargetMode="External"/><Relationship Id="rId106" Type="http://schemas.openxmlformats.org/officeDocument/2006/relationships/hyperlink" Target="file:///C:\Users\Administrator\AppData\Local\Temp\R1-1808390.zip" TargetMode="External"/><Relationship Id="rId114" Type="http://schemas.openxmlformats.org/officeDocument/2006/relationships/hyperlink" Target="file:///C:\Users\Administrator\AppData\Local\Temp\R1-1809083.zip" TargetMode="External"/><Relationship Id="rId119" Type="http://schemas.openxmlformats.org/officeDocument/2006/relationships/fontTable" Target="fontTable.xml"/><Relationship Id="rId10" Type="http://schemas.openxmlformats.org/officeDocument/2006/relationships/hyperlink" Target="../R1-1809789.zip" TargetMode="External"/><Relationship Id="rId31" Type="http://schemas.openxmlformats.org/officeDocument/2006/relationships/hyperlink" Target="file:///C:\Users\Administrator\AppData\Local\Temp\R1-1808499.zip" TargetMode="External"/><Relationship Id="rId44" Type="http://schemas.openxmlformats.org/officeDocument/2006/relationships/hyperlink" Target="file:///C:\Users\Administrator\AppData\Local\Temp\R1-1809180.zip" TargetMode="External"/><Relationship Id="rId52" Type="http://schemas.openxmlformats.org/officeDocument/2006/relationships/hyperlink" Target="file:///C:\Users\Administrator\AppData\Local\Temp\R1-1809057.zip" TargetMode="External"/><Relationship Id="rId60" Type="http://schemas.openxmlformats.org/officeDocument/2006/relationships/hyperlink" Target="file:///C:\Users\Administrator\AppData\Local\Temp\R1-1808051.zip" TargetMode="External"/><Relationship Id="rId65" Type="http://schemas.openxmlformats.org/officeDocument/2006/relationships/hyperlink" Target="file:///C:\Users\Administrator\AppData\Local\Temp\R1-1808501.zip" TargetMode="External"/><Relationship Id="rId73" Type="http://schemas.openxmlformats.org/officeDocument/2006/relationships/hyperlink" Target="file:///C:\Users\Administrator\AppData\Local\Temp\R1-1809150.zip" TargetMode="External"/><Relationship Id="rId78" Type="http://schemas.openxmlformats.org/officeDocument/2006/relationships/hyperlink" Target="file:///C:\Users\Administrator\AppData\Local\Temp\R1-1809379.zip" TargetMode="External"/><Relationship Id="rId81" Type="http://schemas.openxmlformats.org/officeDocument/2006/relationships/hyperlink" Target="file:///C:\Users\Administrator\AppData\Local\Temp\R1-1808052.zip" TargetMode="External"/><Relationship Id="rId86" Type="http://schemas.openxmlformats.org/officeDocument/2006/relationships/hyperlink" Target="file:///C:\Users\Administrator\AppData\Local\Temp\R1-1808389.zip" TargetMode="External"/><Relationship Id="rId94" Type="http://schemas.openxmlformats.org/officeDocument/2006/relationships/hyperlink" Target="file:///C:\Users\Administrator\AppData\Local\Temp\R1-1809151.zip" TargetMode="External"/><Relationship Id="rId99" Type="http://schemas.openxmlformats.org/officeDocument/2006/relationships/hyperlink" Target="file:///C:\Users\Administrator\AppData\Local\Temp\R1-1808054.zip" TargetMode="External"/><Relationship Id="rId101" Type="http://schemas.openxmlformats.org/officeDocument/2006/relationships/hyperlink" Target="file:///C:\Users\Administrator\AppData\Local\Temp\R1-1808056.zip" TargetMode="External"/><Relationship Id="rId130"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R1-1809789.zip" TargetMode="External"/><Relationship Id="rId13" Type="http://schemas.openxmlformats.org/officeDocument/2006/relationships/hyperlink" Target="http://www.3gpp.org/ftp/tsg_sa/TSG_SA/TSGS_80/Docs/SP-180561.zip" TargetMode="External"/><Relationship Id="rId18" Type="http://schemas.openxmlformats.org/officeDocument/2006/relationships/hyperlink" Target="mailto:Matthew.webb@huawei.com" TargetMode="External"/><Relationship Id="rId39" Type="http://schemas.openxmlformats.org/officeDocument/2006/relationships/hyperlink" Target="file:///C:\Users\Administrator\AppData\Local\Temp\R1-1808975.zip" TargetMode="External"/><Relationship Id="rId109" Type="http://schemas.openxmlformats.org/officeDocument/2006/relationships/hyperlink" Target="file:///C:\Users\Administrator\AppData\Local\Temp\R1-1808980.zip" TargetMode="External"/><Relationship Id="rId34" Type="http://schemas.openxmlformats.org/officeDocument/2006/relationships/hyperlink" Target="file:///C:\Users\Administrator\AppData\Local\Temp\R1-1809499.zip" TargetMode="External"/><Relationship Id="rId50" Type="http://schemas.openxmlformats.org/officeDocument/2006/relationships/hyperlink" Target="file:///C:\Users\Administrator\AppData\Local\Temp\R1-1808761.zip" TargetMode="External"/><Relationship Id="rId55" Type="http://schemas.openxmlformats.org/officeDocument/2006/relationships/hyperlink" Target="file:///C:\Users\Administrator\AppData\Local\Temp\R1-1809435.zip" TargetMode="External"/><Relationship Id="rId76" Type="http://schemas.openxmlformats.org/officeDocument/2006/relationships/hyperlink" Target="file:///C:\Users\Administrator\AppData\Local\Temp\R1-1809283.zip" TargetMode="External"/><Relationship Id="rId97" Type="http://schemas.openxmlformats.org/officeDocument/2006/relationships/hyperlink" Target="file:///C:\Users\Administrator\AppData\Local\Temp\R1-1809438.zip" TargetMode="External"/><Relationship Id="rId104" Type="http://schemas.openxmlformats.org/officeDocument/2006/relationships/hyperlink" Target="file:///C:\Users\Administrator\AppData\Local\Temp\R1-1808157.zip" TargetMode="External"/><Relationship Id="rId120" Type="http://schemas.openxmlformats.org/officeDocument/2006/relationships/theme" Target="theme/theme1.xml"/><Relationship Id="rId7" Type="http://schemas.openxmlformats.org/officeDocument/2006/relationships/hyperlink" Target="mailto:yifei.yuan@ztetx.com" TargetMode="External"/><Relationship Id="rId71" Type="http://schemas.openxmlformats.org/officeDocument/2006/relationships/hyperlink" Target="file:///C:\Users\Administrator\AppData\Local\Temp\R1-1808977.zip" TargetMode="External"/><Relationship Id="rId92" Type="http://schemas.openxmlformats.org/officeDocument/2006/relationships/hyperlink" Target="file:///C:\Users\Administrator\AppData\Local\Temp\R1-1809059.zip" TargetMode="External"/><Relationship Id="rId2" Type="http://schemas.openxmlformats.org/officeDocument/2006/relationships/styles" Target="styles.xml"/><Relationship Id="rId29" Type="http://schemas.openxmlformats.org/officeDocument/2006/relationships/hyperlink" Target="file:///C:\Users\Administrator\AppData\Local\Temp\R1-1808331.zip" TargetMode="External"/><Relationship Id="rId24" Type="http://schemas.openxmlformats.org/officeDocument/2006/relationships/hyperlink" Target="file:///C:\Users\Administrator\AppData\Local\Temp\R1-1809753.zip" TargetMode="External"/><Relationship Id="rId40" Type="http://schemas.openxmlformats.org/officeDocument/2006/relationships/hyperlink" Target="file:///C:\Users\Administrator\AppData\Local\Temp\R1-1809056.zip" TargetMode="External"/><Relationship Id="rId45" Type="http://schemas.openxmlformats.org/officeDocument/2006/relationships/hyperlink" Target="file:///C:\Users\Administrator\AppData\Local\Temp\R1-1808050.zip" TargetMode="External"/><Relationship Id="rId66" Type="http://schemas.openxmlformats.org/officeDocument/2006/relationships/hyperlink" Target="file:///C:\Users\Administrator\AppData\Local\Temp\R1-1808564.zip" TargetMode="External"/><Relationship Id="rId87" Type="http://schemas.openxmlformats.org/officeDocument/2006/relationships/hyperlink" Target="file:///C:\Users\Administrator\AppData\Local\Temp\R1-1808502.zip" TargetMode="External"/><Relationship Id="rId110" Type="http://schemas.openxmlformats.org/officeDocument/2006/relationships/hyperlink" Target="file:///C:\Users\Administrator\AppData\Local\Temp\R1-1808981.zip" TargetMode="External"/><Relationship Id="rId115" Type="http://schemas.openxmlformats.org/officeDocument/2006/relationships/hyperlink" Target="file:///C:\Users\Administrator\AppData\Local\Temp\R1-180908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116</TotalTime>
  <Pages>8</Pages>
  <Words>4210</Words>
  <Characters>24001</Characters>
  <Application>Microsoft Office Word</Application>
  <DocSecurity>0</DocSecurity>
  <Lines>200</Lines>
  <Paragraphs>56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28155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Yifei Yuan</cp:lastModifiedBy>
  <cp:revision>77</cp:revision>
  <dcterms:created xsi:type="dcterms:W3CDTF">2018-08-14T13:25:00Z</dcterms:created>
  <dcterms:modified xsi:type="dcterms:W3CDTF">2018-09-03T02:10:00Z</dcterms:modified>
</cp:coreProperties>
</file>